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4373"/>
        <w:gridCol w:w="2061"/>
      </w:tblGrid>
      <w:tr w:rsidR="00E71134" w:rsidRPr="002F5256" w14:paraId="505AF955" w14:textId="77777777">
        <w:trPr>
          <w:trHeight w:val="1709"/>
        </w:trPr>
        <w:tc>
          <w:tcPr>
            <w:tcW w:w="2358" w:type="dxa"/>
            <w:tcBorders>
              <w:right w:val="single" w:sz="4" w:space="0" w:color="000000"/>
            </w:tcBorders>
          </w:tcPr>
          <w:p w14:paraId="03D3211E" w14:textId="77777777" w:rsidR="00E71134" w:rsidRPr="002F5256" w:rsidRDefault="00A651AA">
            <w:pPr>
              <w:pStyle w:val="TableParagraph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2F525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A9B986C" wp14:editId="1E335887">
                  <wp:extent cx="1089878" cy="108108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78" cy="108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55AA2449" w14:textId="77777777" w:rsidR="00E71134" w:rsidRPr="002F5256" w:rsidRDefault="00E71134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3EDAAF" w14:textId="77777777" w:rsidR="00E71134" w:rsidRPr="002F5256" w:rsidRDefault="00331079">
            <w:pPr>
              <w:pStyle w:val="TableParagraph"/>
              <w:spacing w:line="20" w:lineRule="exact"/>
              <w:ind w:right="-5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D7FF19">
                <v:group id="docshapegroup1" o:spid="_x0000_s1027" alt="" style="width:218.2pt;height:.5pt;mso-position-horizontal-relative:char;mso-position-vertical-relative:line" coordsize="4364,10">
                  <v:rect id="docshape2" o:spid="_x0000_s1028" alt="" style="position:absolute;width:4364;height:10" fillcolor="black" stroked="f"/>
                  <w10:wrap type="none"/>
                  <w10:anchorlock/>
                </v:group>
              </w:pict>
            </w:r>
          </w:p>
          <w:p w14:paraId="3558676F" w14:textId="77777777" w:rsidR="00E71134" w:rsidRPr="002F5256" w:rsidRDefault="00A651AA">
            <w:pPr>
              <w:pStyle w:val="TableParagraph"/>
              <w:spacing w:before="64" w:line="273" w:lineRule="auto"/>
              <w:ind w:left="162" w:right="1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256">
              <w:rPr>
                <w:rFonts w:asciiTheme="minorHAnsi" w:hAnsiTheme="minorHAnsi" w:cstheme="minorHAnsi"/>
                <w:w w:val="90"/>
                <w:sz w:val="24"/>
                <w:szCs w:val="24"/>
              </w:rPr>
              <w:t>Arboretum</w:t>
            </w:r>
            <w:r w:rsidRPr="002F5256">
              <w:rPr>
                <w:rFonts w:asciiTheme="minorHAnsi" w:hAnsiTheme="minorHAnsi" w:cstheme="minorHAnsi"/>
                <w:spacing w:val="32"/>
                <w:w w:val="90"/>
                <w:sz w:val="24"/>
                <w:szCs w:val="24"/>
              </w:rPr>
              <w:t xml:space="preserve"> </w:t>
            </w:r>
            <w:r w:rsidRPr="002F5256">
              <w:rPr>
                <w:rFonts w:asciiTheme="minorHAnsi" w:hAnsiTheme="minorHAnsi" w:cstheme="minorHAnsi"/>
                <w:w w:val="90"/>
                <w:sz w:val="24"/>
                <w:szCs w:val="24"/>
              </w:rPr>
              <w:t>Interactive</w:t>
            </w:r>
            <w:r w:rsidRPr="002F5256">
              <w:rPr>
                <w:rFonts w:asciiTheme="minorHAnsi" w:hAnsiTheme="minorHAnsi" w:cstheme="minorHAnsi"/>
                <w:spacing w:val="33"/>
                <w:w w:val="90"/>
                <w:sz w:val="24"/>
                <w:szCs w:val="24"/>
              </w:rPr>
              <w:t xml:space="preserve"> </w:t>
            </w:r>
            <w:r w:rsidRPr="002F5256">
              <w:rPr>
                <w:rFonts w:asciiTheme="minorHAnsi" w:hAnsiTheme="minorHAnsi" w:cstheme="minorHAnsi"/>
                <w:w w:val="90"/>
                <w:sz w:val="24"/>
                <w:szCs w:val="24"/>
              </w:rPr>
              <w:t>Ecology</w:t>
            </w:r>
            <w:r w:rsidRPr="002F5256">
              <w:rPr>
                <w:rFonts w:asciiTheme="minorHAnsi" w:hAnsiTheme="minorHAnsi" w:cstheme="minorHAnsi"/>
                <w:spacing w:val="35"/>
                <w:w w:val="90"/>
                <w:sz w:val="24"/>
                <w:szCs w:val="24"/>
              </w:rPr>
              <w:t xml:space="preserve"> </w:t>
            </w:r>
            <w:r w:rsidRPr="002F5256">
              <w:rPr>
                <w:rFonts w:asciiTheme="minorHAnsi" w:hAnsiTheme="minorHAnsi" w:cstheme="minorHAnsi"/>
                <w:w w:val="90"/>
                <w:sz w:val="24"/>
                <w:szCs w:val="24"/>
              </w:rPr>
              <w:t>Internship</w:t>
            </w:r>
            <w:r w:rsidRPr="002F5256">
              <w:rPr>
                <w:rFonts w:asciiTheme="minorHAnsi" w:hAnsiTheme="minorHAnsi" w:cstheme="minorHAnsi"/>
                <w:spacing w:val="-57"/>
                <w:w w:val="90"/>
                <w:sz w:val="24"/>
                <w:szCs w:val="24"/>
              </w:rPr>
              <w:t xml:space="preserve"> </w:t>
            </w:r>
            <w:r w:rsidRPr="002F5256">
              <w:rPr>
                <w:rFonts w:asciiTheme="minorHAnsi" w:hAnsiTheme="minorHAnsi" w:cstheme="minorHAnsi"/>
                <w:w w:val="90"/>
                <w:sz w:val="24"/>
                <w:szCs w:val="24"/>
              </w:rPr>
              <w:t>Agency Sponsor: Brett Hall</w:t>
            </w:r>
            <w:r w:rsidRPr="002F5256">
              <w:rPr>
                <w:rFonts w:asciiTheme="minorHAnsi" w:hAnsiTheme="minorHAnsi" w:cstheme="minorHAnsi"/>
                <w:spacing w:val="1"/>
                <w:w w:val="90"/>
                <w:sz w:val="24"/>
                <w:szCs w:val="24"/>
              </w:rPr>
              <w:t xml:space="preserve"> </w:t>
            </w:r>
            <w:hyperlink r:id="rId6">
              <w:r w:rsidRPr="002F5256">
                <w:rPr>
                  <w:rFonts w:asciiTheme="minorHAnsi" w:hAnsiTheme="minorHAnsi" w:cstheme="minorHAnsi"/>
                  <w:color w:val="0462C1"/>
                  <w:w w:val="90"/>
                  <w:sz w:val="24"/>
                  <w:szCs w:val="24"/>
                  <w:u w:val="single" w:color="0462C1"/>
                </w:rPr>
                <w:t>brett@ucsc.edu</w:t>
              </w:r>
              <w:r w:rsidRPr="002F5256">
                <w:rPr>
                  <w:rFonts w:asciiTheme="minorHAnsi" w:hAnsiTheme="minorHAnsi" w:cstheme="minorHAnsi"/>
                  <w:color w:val="0462C1"/>
                  <w:w w:val="90"/>
                  <w:sz w:val="24"/>
                  <w:szCs w:val="24"/>
                </w:rPr>
                <w:t xml:space="preserve"> </w:t>
              </w:r>
            </w:hyperlink>
            <w:r w:rsidRPr="002F5256">
              <w:rPr>
                <w:rFonts w:asciiTheme="minorHAnsi" w:hAnsiTheme="minorHAnsi" w:cstheme="minorHAnsi"/>
                <w:w w:val="90"/>
                <w:sz w:val="24"/>
                <w:szCs w:val="24"/>
              </w:rPr>
              <w:t>(831)</w:t>
            </w:r>
            <w:r w:rsidRPr="002F5256">
              <w:rPr>
                <w:rFonts w:asciiTheme="minorHAnsi" w:hAnsiTheme="minorHAnsi" w:cstheme="minorHAnsi"/>
                <w:spacing w:val="-4"/>
                <w:w w:val="90"/>
                <w:sz w:val="24"/>
                <w:szCs w:val="24"/>
              </w:rPr>
              <w:t xml:space="preserve"> </w:t>
            </w:r>
            <w:r w:rsidRPr="002F5256">
              <w:rPr>
                <w:rFonts w:asciiTheme="minorHAnsi" w:hAnsiTheme="minorHAnsi" w:cstheme="minorHAnsi"/>
                <w:w w:val="90"/>
                <w:sz w:val="24"/>
                <w:szCs w:val="24"/>
              </w:rPr>
              <w:t>212-4853</w:t>
            </w:r>
          </w:p>
        </w:tc>
        <w:tc>
          <w:tcPr>
            <w:tcW w:w="2061" w:type="dxa"/>
            <w:tcBorders>
              <w:left w:val="single" w:sz="4" w:space="0" w:color="000000"/>
            </w:tcBorders>
          </w:tcPr>
          <w:p w14:paraId="1B84CA8B" w14:textId="77777777" w:rsidR="00E71134" w:rsidRPr="002F5256" w:rsidRDefault="00A651AA">
            <w:pPr>
              <w:pStyle w:val="TableParagraph"/>
              <w:ind w:left="446"/>
              <w:rPr>
                <w:rFonts w:asciiTheme="minorHAnsi" w:hAnsiTheme="minorHAnsi" w:cstheme="minorHAnsi"/>
                <w:sz w:val="24"/>
                <w:szCs w:val="24"/>
              </w:rPr>
            </w:pPr>
            <w:r w:rsidRPr="002F525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6FB6871" wp14:editId="75E266B4">
                  <wp:extent cx="894873" cy="9906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7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C9A68" w14:textId="77777777" w:rsidR="00E76C6B" w:rsidRPr="002F5256" w:rsidRDefault="00E76C6B" w:rsidP="005F387D">
      <w:pPr>
        <w:pStyle w:val="BodyText"/>
        <w:spacing w:before="21"/>
        <w:ind w:left="662" w:right="474" w:hanging="10"/>
        <w:jc w:val="both"/>
        <w:rPr>
          <w:rFonts w:asciiTheme="minorHAnsi" w:hAnsiTheme="minorHAnsi" w:cstheme="minorHAnsi"/>
          <w:color w:val="52524E"/>
          <w:spacing w:val="-1"/>
        </w:rPr>
      </w:pPr>
    </w:p>
    <w:p w14:paraId="4D1C0C9E" w14:textId="2190BCD4" w:rsidR="00E71134" w:rsidRPr="002F5256" w:rsidRDefault="00331079" w:rsidP="005F387D">
      <w:pPr>
        <w:pStyle w:val="BodyText"/>
        <w:spacing w:before="21"/>
        <w:ind w:left="662" w:right="474" w:hanging="10"/>
        <w:jc w:val="both"/>
        <w:rPr>
          <w:rFonts w:asciiTheme="minorHAnsi" w:hAnsiTheme="minorHAnsi" w:cstheme="minorHAnsi"/>
          <w:color w:val="52524E"/>
        </w:rPr>
      </w:pPr>
      <w:r>
        <w:pict w14:anchorId="098AF550">
          <v:rect id="docshape3" o:spid="_x0000_s1026" alt="" style="position:absolute;left:0;text-align:left;margin-left:193.5pt;margin-top:-15.55pt;width:218.2pt;height:.5pt;z-index:-15770624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B52345" w:rsidRPr="002F5256">
        <w:rPr>
          <w:rFonts w:asciiTheme="minorHAnsi" w:hAnsiTheme="minorHAnsi" w:cstheme="minorHAnsi"/>
          <w:color w:val="52524E"/>
          <w:spacing w:val="-1"/>
        </w:rPr>
        <w:t xml:space="preserve">UC Santa Cruz Arboretum </w:t>
      </w:r>
      <w:r w:rsidR="00A651AA" w:rsidRPr="002F5256">
        <w:rPr>
          <w:rFonts w:asciiTheme="minorHAnsi" w:hAnsiTheme="minorHAnsi" w:cstheme="minorHAnsi"/>
          <w:color w:val="52524E"/>
          <w:spacing w:val="-1"/>
        </w:rPr>
        <w:t>Interactive</w:t>
      </w:r>
      <w:r w:rsidR="00A651AA" w:rsidRPr="002F5256">
        <w:rPr>
          <w:rFonts w:asciiTheme="minorHAnsi" w:hAnsiTheme="minorHAnsi" w:cstheme="minorHAnsi"/>
          <w:color w:val="52524E"/>
          <w:spacing w:val="-14"/>
        </w:rPr>
        <w:t xml:space="preserve"> </w:t>
      </w:r>
      <w:r w:rsidR="00A651AA" w:rsidRPr="002F5256">
        <w:rPr>
          <w:rFonts w:asciiTheme="minorHAnsi" w:hAnsiTheme="minorHAnsi" w:cstheme="minorHAnsi"/>
          <w:color w:val="52524E"/>
        </w:rPr>
        <w:t>Ecology</w:t>
      </w:r>
      <w:r w:rsidR="00A651AA" w:rsidRPr="002F5256">
        <w:rPr>
          <w:rFonts w:asciiTheme="minorHAnsi" w:hAnsiTheme="minorHAnsi" w:cstheme="minorHAnsi"/>
          <w:color w:val="52524E"/>
          <w:spacing w:val="-16"/>
        </w:rPr>
        <w:t xml:space="preserve"> </w:t>
      </w:r>
      <w:r w:rsidR="00A651AA" w:rsidRPr="002F5256">
        <w:rPr>
          <w:rFonts w:asciiTheme="minorHAnsi" w:hAnsiTheme="minorHAnsi" w:cstheme="minorHAnsi"/>
          <w:color w:val="52524E"/>
        </w:rPr>
        <w:t>interns</w:t>
      </w:r>
      <w:r w:rsidR="00A651AA" w:rsidRPr="002F5256">
        <w:rPr>
          <w:rFonts w:asciiTheme="minorHAnsi" w:hAnsiTheme="minorHAnsi" w:cstheme="minorHAnsi"/>
          <w:color w:val="52524E"/>
          <w:spacing w:val="-17"/>
        </w:rPr>
        <w:t xml:space="preserve"> </w:t>
      </w:r>
      <w:r w:rsidR="00A651AA" w:rsidRPr="002F5256">
        <w:rPr>
          <w:rFonts w:asciiTheme="minorHAnsi" w:hAnsiTheme="minorHAnsi" w:cstheme="minorHAnsi"/>
          <w:color w:val="52524E"/>
        </w:rPr>
        <w:t>will</w:t>
      </w:r>
      <w:r w:rsidR="00A651AA" w:rsidRPr="002F5256">
        <w:rPr>
          <w:rFonts w:asciiTheme="minorHAnsi" w:hAnsiTheme="minorHAnsi" w:cstheme="minorHAnsi"/>
          <w:color w:val="52524E"/>
          <w:spacing w:val="-14"/>
        </w:rPr>
        <w:t xml:space="preserve"> </w:t>
      </w:r>
      <w:r w:rsidR="00A651AA" w:rsidRPr="002F5256">
        <w:rPr>
          <w:rFonts w:asciiTheme="minorHAnsi" w:hAnsiTheme="minorHAnsi" w:cstheme="minorHAnsi"/>
          <w:color w:val="52524E"/>
        </w:rPr>
        <w:t xml:space="preserve">work </w:t>
      </w:r>
      <w:r w:rsidR="00E76C6B" w:rsidRPr="002F5256">
        <w:rPr>
          <w:rFonts w:asciiTheme="minorHAnsi" w:hAnsiTheme="minorHAnsi" w:cstheme="minorHAnsi"/>
          <w:color w:val="52524E"/>
        </w:rPr>
        <w:t xml:space="preserve">primarily </w:t>
      </w:r>
      <w:r w:rsidR="00A651AA" w:rsidRPr="002F5256">
        <w:rPr>
          <w:rFonts w:asciiTheme="minorHAnsi" w:hAnsiTheme="minorHAnsi" w:cstheme="minorHAnsi"/>
          <w:color w:val="52524E"/>
        </w:rPr>
        <w:t>in the California</w:t>
      </w:r>
      <w:r w:rsidR="00A651AA" w:rsidRPr="002F5256">
        <w:rPr>
          <w:rFonts w:asciiTheme="minorHAnsi" w:hAnsiTheme="minorHAnsi" w:cstheme="minorHAnsi"/>
          <w:color w:val="52524E"/>
          <w:spacing w:val="1"/>
        </w:rPr>
        <w:t xml:space="preserve"> </w:t>
      </w:r>
      <w:r w:rsidR="00A651AA" w:rsidRPr="002F5256">
        <w:rPr>
          <w:rFonts w:asciiTheme="minorHAnsi" w:hAnsiTheme="minorHAnsi" w:cstheme="minorHAnsi"/>
          <w:color w:val="52524E"/>
        </w:rPr>
        <w:t>Conservation</w:t>
      </w:r>
      <w:r w:rsidR="00A651AA"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="00A651AA" w:rsidRPr="002F5256">
        <w:rPr>
          <w:rFonts w:asciiTheme="minorHAnsi" w:hAnsiTheme="minorHAnsi" w:cstheme="minorHAnsi"/>
          <w:color w:val="52524E"/>
        </w:rPr>
        <w:t>Gardens</w:t>
      </w:r>
      <w:r w:rsidR="00E76C6B" w:rsidRPr="002F5256">
        <w:rPr>
          <w:rFonts w:asciiTheme="minorHAnsi" w:hAnsiTheme="minorHAnsi" w:cstheme="minorHAnsi"/>
          <w:color w:val="52524E"/>
          <w:spacing w:val="-3"/>
        </w:rPr>
        <w:t xml:space="preserve">, nurseries areas, greenhouses and with the Conservation seed bank </w:t>
      </w:r>
      <w:r w:rsidR="00A651AA" w:rsidRPr="002F5256">
        <w:rPr>
          <w:rFonts w:asciiTheme="minorHAnsi" w:hAnsiTheme="minorHAnsi" w:cstheme="minorHAnsi"/>
          <w:color w:val="52524E"/>
        </w:rPr>
        <w:t>in the UC Santa Cruz</w:t>
      </w:r>
      <w:r w:rsidR="00A651AA" w:rsidRPr="002F5256">
        <w:rPr>
          <w:rFonts w:asciiTheme="minorHAnsi" w:hAnsiTheme="minorHAnsi" w:cstheme="minorHAnsi"/>
          <w:color w:val="52524E"/>
          <w:spacing w:val="-2"/>
        </w:rPr>
        <w:t xml:space="preserve"> </w:t>
      </w:r>
      <w:r w:rsidR="00A651AA" w:rsidRPr="002F5256">
        <w:rPr>
          <w:rFonts w:asciiTheme="minorHAnsi" w:hAnsiTheme="minorHAnsi" w:cstheme="minorHAnsi"/>
          <w:color w:val="52524E"/>
        </w:rPr>
        <w:t>Arboretum.</w:t>
      </w:r>
      <w:r w:rsidR="00E76C6B" w:rsidRPr="002F5256">
        <w:rPr>
          <w:rFonts w:asciiTheme="minorHAnsi" w:hAnsiTheme="minorHAnsi" w:cstheme="minorHAnsi"/>
          <w:color w:val="52524E"/>
        </w:rPr>
        <w:t xml:space="preserve"> Botanical and horticultural skills training include:</w:t>
      </w:r>
    </w:p>
    <w:p w14:paraId="0B548F0F" w14:textId="5152B90B" w:rsidR="00E76C6B" w:rsidRPr="002F5256" w:rsidRDefault="00E76C6B" w:rsidP="005F387D">
      <w:pPr>
        <w:pStyle w:val="BodyText"/>
        <w:spacing w:before="21"/>
        <w:ind w:left="662" w:right="474" w:hanging="10"/>
        <w:jc w:val="both"/>
        <w:rPr>
          <w:rFonts w:asciiTheme="minorHAnsi" w:hAnsiTheme="minorHAnsi" w:cstheme="minorHAnsi"/>
          <w:color w:val="52524E"/>
        </w:rPr>
      </w:pPr>
      <w:r w:rsidRPr="002F5256">
        <w:rPr>
          <w:rFonts w:asciiTheme="minorHAnsi" w:hAnsiTheme="minorHAnsi" w:cstheme="minorHAnsi"/>
          <w:color w:val="52524E"/>
        </w:rPr>
        <w:t>Keying and plant ID</w:t>
      </w:r>
    </w:p>
    <w:p w14:paraId="6D91BF79" w14:textId="726662F4" w:rsidR="00E76C6B" w:rsidRPr="002F5256" w:rsidRDefault="00E76C6B" w:rsidP="005F387D">
      <w:pPr>
        <w:pStyle w:val="BodyText"/>
        <w:spacing w:before="21"/>
        <w:ind w:left="662" w:right="474" w:hanging="10"/>
        <w:jc w:val="both"/>
        <w:rPr>
          <w:rFonts w:asciiTheme="minorHAnsi" w:hAnsiTheme="minorHAnsi" w:cstheme="minorHAnsi"/>
          <w:color w:val="52524E"/>
        </w:rPr>
      </w:pPr>
      <w:r w:rsidRPr="002F5256">
        <w:rPr>
          <w:rFonts w:asciiTheme="minorHAnsi" w:hAnsiTheme="minorHAnsi" w:cstheme="minorHAnsi"/>
          <w:color w:val="52524E"/>
        </w:rPr>
        <w:t xml:space="preserve">Seed </w:t>
      </w:r>
      <w:r w:rsidR="00B52345" w:rsidRPr="002F5256">
        <w:rPr>
          <w:rFonts w:asciiTheme="minorHAnsi" w:hAnsiTheme="minorHAnsi" w:cstheme="minorHAnsi"/>
          <w:color w:val="52524E"/>
        </w:rPr>
        <w:t>processing for our seed bank</w:t>
      </w:r>
    </w:p>
    <w:p w14:paraId="0FA34F23" w14:textId="12F08D87" w:rsidR="00B52345" w:rsidRPr="002F5256" w:rsidRDefault="00B52345" w:rsidP="005F387D">
      <w:pPr>
        <w:pStyle w:val="BodyText"/>
        <w:spacing w:before="21"/>
        <w:ind w:left="662" w:right="474" w:hanging="10"/>
        <w:jc w:val="both"/>
        <w:rPr>
          <w:rFonts w:asciiTheme="minorHAnsi" w:hAnsiTheme="minorHAnsi" w:cstheme="minorHAnsi"/>
          <w:color w:val="52524E"/>
        </w:rPr>
      </w:pPr>
      <w:r w:rsidRPr="002F5256">
        <w:rPr>
          <w:rFonts w:asciiTheme="minorHAnsi" w:hAnsiTheme="minorHAnsi" w:cstheme="minorHAnsi"/>
          <w:color w:val="52524E"/>
        </w:rPr>
        <w:t xml:space="preserve">Transplanting, planting, pruning and gardening skills </w:t>
      </w:r>
    </w:p>
    <w:p w14:paraId="29550E24" w14:textId="36F842AD" w:rsidR="00B52345" w:rsidRPr="002F5256" w:rsidRDefault="00B52345" w:rsidP="005F387D">
      <w:pPr>
        <w:pStyle w:val="BodyText"/>
        <w:spacing w:before="21"/>
        <w:ind w:left="662" w:right="474" w:hanging="10"/>
        <w:jc w:val="both"/>
        <w:rPr>
          <w:rFonts w:asciiTheme="minorHAnsi" w:hAnsiTheme="minorHAnsi" w:cstheme="minorHAnsi"/>
          <w:color w:val="52524E"/>
        </w:rPr>
      </w:pPr>
      <w:r w:rsidRPr="002F5256">
        <w:rPr>
          <w:rFonts w:asciiTheme="minorHAnsi" w:hAnsiTheme="minorHAnsi" w:cstheme="minorHAnsi"/>
          <w:color w:val="52524E"/>
        </w:rPr>
        <w:t>Invasive weed control</w:t>
      </w:r>
    </w:p>
    <w:p w14:paraId="6D22C807" w14:textId="4FE7AE5D" w:rsidR="005F387D" w:rsidRPr="002F5256" w:rsidRDefault="005F387D" w:rsidP="005F387D">
      <w:pPr>
        <w:pStyle w:val="BodyText"/>
        <w:ind w:left="662" w:right="475" w:hanging="14"/>
        <w:jc w:val="both"/>
        <w:rPr>
          <w:rFonts w:asciiTheme="minorHAnsi" w:hAnsiTheme="minorHAnsi" w:cstheme="minorHAnsi"/>
          <w:color w:val="52524E"/>
        </w:rPr>
      </w:pPr>
      <w:r w:rsidRPr="002F5256">
        <w:rPr>
          <w:rFonts w:asciiTheme="minorHAnsi" w:hAnsiTheme="minorHAnsi" w:cstheme="minorHAnsi"/>
          <w:color w:val="52524E"/>
        </w:rPr>
        <w:t>Introduction to applied topics in biodiversity conservation (vegetation mapping, rare natural communities</w:t>
      </w:r>
      <w:r w:rsidR="001D33F9" w:rsidRPr="002F5256">
        <w:rPr>
          <w:rFonts w:asciiTheme="minorHAnsi" w:hAnsiTheme="minorHAnsi" w:cstheme="minorHAnsi"/>
          <w:color w:val="52524E"/>
        </w:rPr>
        <w:t xml:space="preserve"> and </w:t>
      </w:r>
      <w:r w:rsidR="007B376D" w:rsidRPr="002F5256">
        <w:rPr>
          <w:rFonts w:asciiTheme="minorHAnsi" w:hAnsiTheme="minorHAnsi" w:cstheme="minorHAnsi"/>
          <w:color w:val="52524E"/>
        </w:rPr>
        <w:t xml:space="preserve">land </w:t>
      </w:r>
      <w:r w:rsidR="001D33F9" w:rsidRPr="002F5256">
        <w:rPr>
          <w:rFonts w:asciiTheme="minorHAnsi" w:hAnsiTheme="minorHAnsi" w:cstheme="minorHAnsi"/>
          <w:color w:val="52524E"/>
        </w:rPr>
        <w:t>stewardship</w:t>
      </w:r>
      <w:r w:rsidR="007B376D" w:rsidRPr="002F5256">
        <w:rPr>
          <w:rFonts w:asciiTheme="minorHAnsi" w:hAnsiTheme="minorHAnsi" w:cstheme="minorHAnsi"/>
          <w:color w:val="52524E"/>
        </w:rPr>
        <w:t xml:space="preserve"> using the Arboretum as the example of an urban/semi wild ecologically rich </w:t>
      </w:r>
      <w:r w:rsidR="001D33F9" w:rsidRPr="002F5256">
        <w:rPr>
          <w:rFonts w:asciiTheme="minorHAnsi" w:hAnsiTheme="minorHAnsi" w:cstheme="minorHAnsi"/>
          <w:color w:val="52524E"/>
        </w:rPr>
        <w:t>series of habitats.</w:t>
      </w:r>
      <w:r w:rsidR="007B376D" w:rsidRPr="002F5256">
        <w:rPr>
          <w:rFonts w:asciiTheme="minorHAnsi" w:hAnsiTheme="minorHAnsi" w:cstheme="minorHAnsi"/>
          <w:color w:val="52524E"/>
        </w:rPr>
        <w:t xml:space="preserve"> </w:t>
      </w:r>
    </w:p>
    <w:p w14:paraId="294FB389" w14:textId="2E182BD7" w:rsidR="00E76C6B" w:rsidRPr="002F5256" w:rsidRDefault="00E76C6B" w:rsidP="005F387D">
      <w:pPr>
        <w:pStyle w:val="BodyText"/>
        <w:ind w:left="662" w:right="475" w:hanging="14"/>
        <w:jc w:val="both"/>
        <w:rPr>
          <w:rFonts w:asciiTheme="minorHAnsi" w:hAnsiTheme="minorHAnsi" w:cstheme="minorHAnsi"/>
          <w:color w:val="52524E"/>
        </w:rPr>
      </w:pPr>
    </w:p>
    <w:p w14:paraId="17158F09" w14:textId="4826F1F2" w:rsidR="00E76C6B" w:rsidRPr="002F5256" w:rsidRDefault="00A651AA" w:rsidP="005F387D">
      <w:pPr>
        <w:pStyle w:val="BodyText"/>
        <w:ind w:left="664" w:right="303"/>
        <w:rPr>
          <w:rFonts w:asciiTheme="minorHAnsi" w:hAnsiTheme="minorHAnsi" w:cstheme="minorHAnsi"/>
          <w:color w:val="52524E"/>
        </w:rPr>
      </w:pPr>
      <w:r w:rsidRPr="002F5256">
        <w:rPr>
          <w:rFonts w:asciiTheme="minorHAnsi" w:hAnsiTheme="minorHAnsi" w:cstheme="minorHAnsi"/>
          <w:color w:val="52524E"/>
        </w:rPr>
        <w:t>The internship is a 5 Unit upper or lower division ENVS course</w:t>
      </w:r>
      <w:r w:rsidR="001D33F9" w:rsidRPr="002F5256">
        <w:rPr>
          <w:rFonts w:asciiTheme="minorHAnsi" w:hAnsiTheme="minorHAnsi" w:cstheme="minorHAnsi"/>
          <w:color w:val="52524E"/>
        </w:rPr>
        <w:t xml:space="preserve"> or </w:t>
      </w:r>
      <w:proofErr w:type="gramStart"/>
      <w:r w:rsidR="001D33F9" w:rsidRPr="002F5256">
        <w:rPr>
          <w:rFonts w:asciiTheme="minorHAnsi" w:hAnsiTheme="minorHAnsi" w:cstheme="minorHAnsi"/>
          <w:color w:val="52524E"/>
        </w:rPr>
        <w:t>2 unit</w:t>
      </w:r>
      <w:proofErr w:type="gramEnd"/>
      <w:r w:rsidR="001D33F9" w:rsidRPr="002F5256">
        <w:rPr>
          <w:rFonts w:asciiTheme="minorHAnsi" w:hAnsiTheme="minorHAnsi" w:cstheme="minorHAnsi"/>
          <w:color w:val="52524E"/>
        </w:rPr>
        <w:t xml:space="preserve"> internship.</w:t>
      </w:r>
      <w:r w:rsidR="00763D5B" w:rsidRPr="002F5256">
        <w:rPr>
          <w:rFonts w:asciiTheme="minorHAnsi" w:hAnsiTheme="minorHAnsi" w:cstheme="minorHAnsi"/>
          <w:color w:val="52524E"/>
        </w:rPr>
        <w:t xml:space="preserve"> 5 </w:t>
      </w:r>
      <w:r w:rsidR="001D33F9" w:rsidRPr="002F5256">
        <w:rPr>
          <w:rFonts w:asciiTheme="minorHAnsi" w:hAnsiTheme="minorHAnsi" w:cstheme="minorHAnsi"/>
          <w:color w:val="52524E"/>
        </w:rPr>
        <w:t xml:space="preserve">Units requires </w:t>
      </w:r>
      <w:r w:rsidRPr="002F5256">
        <w:rPr>
          <w:rFonts w:asciiTheme="minorHAnsi" w:hAnsiTheme="minorHAnsi" w:cstheme="minorHAnsi"/>
          <w:color w:val="52524E"/>
        </w:rPr>
        <w:t xml:space="preserve"> </w:t>
      </w:r>
      <w:r w:rsidR="00E76C6B" w:rsidRPr="002F5256">
        <w:rPr>
          <w:rFonts w:asciiTheme="minorHAnsi" w:hAnsiTheme="minorHAnsi" w:cstheme="minorHAnsi"/>
          <w:color w:val="52524E"/>
        </w:rPr>
        <w:t xml:space="preserve">12 </w:t>
      </w:r>
      <w:r w:rsidRPr="002F5256">
        <w:rPr>
          <w:rFonts w:asciiTheme="minorHAnsi" w:hAnsiTheme="minorHAnsi" w:cstheme="minorHAnsi"/>
          <w:color w:val="52524E"/>
        </w:rPr>
        <w:t>hours per</w:t>
      </w:r>
      <w:r w:rsidRPr="002F5256">
        <w:rPr>
          <w:rFonts w:asciiTheme="minorHAnsi" w:hAnsiTheme="minorHAnsi" w:cstheme="minorHAnsi"/>
          <w:color w:val="52524E"/>
          <w:spacing w:val="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 xml:space="preserve">week </w:t>
      </w:r>
      <w:r w:rsidR="00E76C6B" w:rsidRPr="002F5256">
        <w:rPr>
          <w:rFonts w:asciiTheme="minorHAnsi" w:hAnsiTheme="minorHAnsi" w:cstheme="minorHAnsi"/>
          <w:color w:val="52524E"/>
        </w:rPr>
        <w:t>(120 per quarter)</w:t>
      </w:r>
      <w:r w:rsidR="00B52345" w:rsidRPr="002F5256">
        <w:rPr>
          <w:rFonts w:asciiTheme="minorHAnsi" w:hAnsiTheme="minorHAnsi" w:cstheme="minorHAnsi"/>
          <w:color w:val="52524E"/>
        </w:rPr>
        <w:t xml:space="preserve">.  </w:t>
      </w:r>
      <w:proofErr w:type="gramStart"/>
      <w:r w:rsidR="00B52345" w:rsidRPr="002F5256">
        <w:rPr>
          <w:rFonts w:asciiTheme="minorHAnsi" w:hAnsiTheme="minorHAnsi" w:cstheme="minorHAnsi"/>
          <w:color w:val="52524E"/>
        </w:rPr>
        <w:t>2</w:t>
      </w:r>
      <w:r w:rsidR="001D33F9" w:rsidRPr="002F5256">
        <w:rPr>
          <w:rFonts w:asciiTheme="minorHAnsi" w:hAnsiTheme="minorHAnsi" w:cstheme="minorHAnsi"/>
          <w:color w:val="52524E"/>
        </w:rPr>
        <w:t xml:space="preserve"> </w:t>
      </w:r>
      <w:r w:rsidR="00B52345" w:rsidRPr="002F5256">
        <w:rPr>
          <w:rFonts w:asciiTheme="minorHAnsi" w:hAnsiTheme="minorHAnsi" w:cstheme="minorHAnsi"/>
          <w:color w:val="52524E"/>
        </w:rPr>
        <w:t>unit</w:t>
      </w:r>
      <w:proofErr w:type="gramEnd"/>
      <w:r w:rsidR="00B52345" w:rsidRPr="002F5256">
        <w:rPr>
          <w:rFonts w:asciiTheme="minorHAnsi" w:hAnsiTheme="minorHAnsi" w:cstheme="minorHAnsi"/>
          <w:color w:val="52524E"/>
        </w:rPr>
        <w:t xml:space="preserve"> internships are 6 hours per week or 60 hours per quarter. Additional reading and other assignments will be part of the internship. In addition to touring the Arboretum and learning about the collect</w:t>
      </w:r>
      <w:r w:rsidR="005F387D" w:rsidRPr="002F5256">
        <w:rPr>
          <w:rFonts w:asciiTheme="minorHAnsi" w:hAnsiTheme="minorHAnsi" w:cstheme="minorHAnsi"/>
          <w:color w:val="52524E"/>
        </w:rPr>
        <w:t>i</w:t>
      </w:r>
      <w:r w:rsidR="00B52345" w:rsidRPr="002F5256">
        <w:rPr>
          <w:rFonts w:asciiTheme="minorHAnsi" w:hAnsiTheme="minorHAnsi" w:cstheme="minorHAnsi"/>
          <w:color w:val="52524E"/>
        </w:rPr>
        <w:t xml:space="preserve">ons, we will make </w:t>
      </w:r>
      <w:r w:rsidR="005F387D" w:rsidRPr="002F5256">
        <w:rPr>
          <w:rFonts w:asciiTheme="minorHAnsi" w:hAnsiTheme="minorHAnsi" w:cstheme="minorHAnsi"/>
          <w:color w:val="52524E"/>
        </w:rPr>
        <w:t>s</w:t>
      </w:r>
      <w:r w:rsidR="00B52345" w:rsidRPr="002F5256">
        <w:rPr>
          <w:rFonts w:asciiTheme="minorHAnsi" w:hAnsiTheme="minorHAnsi" w:cstheme="minorHAnsi"/>
          <w:color w:val="52524E"/>
        </w:rPr>
        <w:t xml:space="preserve">hort field trips on campus and nearby as scheduling allows to look at </w:t>
      </w:r>
      <w:r w:rsidR="005F387D" w:rsidRPr="002F5256">
        <w:rPr>
          <w:rFonts w:asciiTheme="minorHAnsi" w:hAnsiTheme="minorHAnsi" w:cstheme="minorHAnsi"/>
          <w:color w:val="52524E"/>
        </w:rPr>
        <w:t>different vegetation types.</w:t>
      </w:r>
    </w:p>
    <w:p w14:paraId="2832CFA3" w14:textId="405468D2" w:rsidR="001D33F9" w:rsidRPr="002F5256" w:rsidRDefault="001D33F9" w:rsidP="005F387D">
      <w:pPr>
        <w:pStyle w:val="BodyText"/>
        <w:ind w:left="664" w:right="303"/>
        <w:rPr>
          <w:rFonts w:asciiTheme="minorHAnsi" w:hAnsiTheme="minorHAnsi" w:cstheme="minorHAnsi"/>
          <w:color w:val="52524E"/>
        </w:rPr>
      </w:pPr>
    </w:p>
    <w:p w14:paraId="01461A82" w14:textId="38B96F38" w:rsidR="001D33F9" w:rsidRPr="002F5256" w:rsidRDefault="001D33F9" w:rsidP="005F387D">
      <w:pPr>
        <w:pStyle w:val="BodyText"/>
        <w:ind w:left="664" w:right="303"/>
        <w:rPr>
          <w:rFonts w:asciiTheme="minorHAnsi" w:hAnsiTheme="minorHAnsi" w:cstheme="minorHAnsi"/>
          <w:color w:val="52524E"/>
        </w:rPr>
      </w:pPr>
      <w:r w:rsidRPr="002F5256">
        <w:rPr>
          <w:rFonts w:asciiTheme="minorHAnsi" w:hAnsiTheme="minorHAnsi" w:cstheme="minorHAnsi"/>
          <w:color w:val="52524E"/>
        </w:rPr>
        <w:t>Participants generally start at 8 am and work in teams</w:t>
      </w:r>
    </w:p>
    <w:p w14:paraId="3F7B0058" w14:textId="3CEC7888" w:rsidR="00E71134" w:rsidRPr="002F5256" w:rsidRDefault="00A651AA" w:rsidP="001D33F9">
      <w:pPr>
        <w:pStyle w:val="BodyText"/>
        <w:spacing w:before="1" w:line="280" w:lineRule="auto"/>
        <w:ind w:left="664" w:right="303"/>
        <w:rPr>
          <w:rFonts w:asciiTheme="minorHAnsi" w:hAnsiTheme="minorHAnsi" w:cstheme="minorHAnsi"/>
        </w:rPr>
      </w:pPr>
      <w:r w:rsidRPr="002F5256">
        <w:rPr>
          <w:rFonts w:asciiTheme="minorHAnsi" w:hAnsiTheme="minorHAnsi" w:cstheme="minorHAnsi"/>
          <w:color w:val="52524E"/>
        </w:rPr>
        <w:t>.</w:t>
      </w:r>
    </w:p>
    <w:p w14:paraId="6CC91139" w14:textId="2B6675F6" w:rsidR="00E71134" w:rsidRPr="002F5256" w:rsidRDefault="00A651AA">
      <w:pPr>
        <w:pStyle w:val="Title"/>
        <w:spacing w:line="273" w:lineRule="auto"/>
        <w:rPr>
          <w:rFonts w:asciiTheme="minorHAnsi" w:hAnsiTheme="minorHAnsi" w:cstheme="minorHAnsi"/>
        </w:rPr>
      </w:pPr>
      <w:r w:rsidRPr="002F5256">
        <w:rPr>
          <w:rFonts w:asciiTheme="minorHAnsi" w:hAnsiTheme="minorHAnsi" w:cstheme="minorHAnsi"/>
          <w:color w:val="52524E"/>
        </w:rPr>
        <w:t>Contact Brett Hall, California Native Plant Program Director, for more</w:t>
      </w:r>
      <w:r w:rsidRPr="002F5256">
        <w:rPr>
          <w:rFonts w:asciiTheme="minorHAnsi" w:hAnsiTheme="minorHAnsi" w:cstheme="minorHAnsi"/>
          <w:color w:val="52524E"/>
          <w:spacing w:val="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information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and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to</w:t>
      </w:r>
      <w:r w:rsidRPr="002F5256">
        <w:rPr>
          <w:rFonts w:asciiTheme="minorHAnsi" w:hAnsiTheme="minorHAnsi" w:cstheme="minorHAnsi"/>
          <w:color w:val="52524E"/>
          <w:spacing w:val="-2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set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up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an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interview</w:t>
      </w:r>
      <w:r w:rsidR="00E76C6B" w:rsidRPr="002F5256">
        <w:rPr>
          <w:rFonts w:asciiTheme="minorHAnsi" w:hAnsiTheme="minorHAnsi" w:cstheme="minorHAnsi"/>
          <w:color w:val="52524E"/>
          <w:spacing w:val="-3"/>
        </w:rPr>
        <w:t xml:space="preserve">. </w:t>
      </w:r>
      <w:r w:rsidRPr="002F5256">
        <w:rPr>
          <w:rFonts w:asciiTheme="minorHAnsi" w:hAnsiTheme="minorHAnsi" w:cstheme="minorHAnsi"/>
          <w:color w:val="52524E"/>
        </w:rPr>
        <w:t>(831)</w:t>
      </w:r>
      <w:r w:rsidRPr="002F5256">
        <w:rPr>
          <w:rFonts w:asciiTheme="minorHAnsi" w:hAnsiTheme="minorHAnsi" w:cstheme="minorHAnsi"/>
          <w:color w:val="52524E"/>
          <w:spacing w:val="-65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 xml:space="preserve">212-4853; </w:t>
      </w:r>
      <w:hyperlink r:id="rId8">
        <w:r w:rsidRPr="002F5256">
          <w:rPr>
            <w:rFonts w:asciiTheme="minorHAnsi" w:hAnsiTheme="minorHAnsi" w:cstheme="minorHAnsi"/>
            <w:color w:val="52524E"/>
          </w:rPr>
          <w:t>brett@ucsc.edu.</w:t>
        </w:r>
      </w:hyperlink>
    </w:p>
    <w:p w14:paraId="78A6AF11" w14:textId="77777777" w:rsidR="00E71134" w:rsidRPr="002F5256" w:rsidRDefault="00E71134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52EBA453" w14:textId="77777777" w:rsidR="00E71134" w:rsidRPr="002F5256" w:rsidRDefault="00E71134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  <w:sectPr w:rsidR="00E71134" w:rsidRPr="002F5256">
          <w:type w:val="continuous"/>
          <w:pgSz w:w="12240" w:h="15840"/>
          <w:pgMar w:top="380" w:right="1720" w:bottom="280" w:left="1220" w:header="720" w:footer="720" w:gutter="0"/>
          <w:cols w:space="720"/>
        </w:sectPr>
      </w:pPr>
    </w:p>
    <w:p w14:paraId="350BD60D" w14:textId="77777777" w:rsidR="00E71134" w:rsidRPr="002F5256" w:rsidRDefault="00A651AA">
      <w:pPr>
        <w:pStyle w:val="BodyText"/>
        <w:spacing w:before="77"/>
        <w:ind w:left="546"/>
        <w:rPr>
          <w:rFonts w:asciiTheme="minorHAnsi" w:hAnsiTheme="minorHAnsi" w:cstheme="minorHAnsi"/>
        </w:rPr>
      </w:pPr>
      <w:r w:rsidRPr="002F5256">
        <w:rPr>
          <w:rFonts w:asciiTheme="minorHAnsi" w:hAnsiTheme="minorHAnsi" w:cstheme="minorHAnsi"/>
          <w:color w:val="52524E"/>
        </w:rPr>
        <w:lastRenderedPageBreak/>
        <w:t>The</w:t>
      </w:r>
      <w:r w:rsidRPr="002F5256">
        <w:rPr>
          <w:rFonts w:asciiTheme="minorHAnsi" w:hAnsiTheme="minorHAnsi" w:cstheme="minorHAnsi"/>
          <w:color w:val="52524E"/>
          <w:spacing w:val="-2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California</w:t>
      </w:r>
      <w:r w:rsidRPr="002F5256">
        <w:rPr>
          <w:rFonts w:asciiTheme="minorHAnsi" w:hAnsiTheme="minorHAnsi" w:cstheme="minorHAnsi"/>
          <w:color w:val="52524E"/>
          <w:spacing w:val="-3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Conservation</w:t>
      </w:r>
      <w:r w:rsidRPr="002F5256">
        <w:rPr>
          <w:rFonts w:asciiTheme="minorHAnsi" w:hAnsiTheme="minorHAnsi" w:cstheme="minorHAnsi"/>
          <w:color w:val="52524E"/>
          <w:spacing w:val="-3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Garden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component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of</w:t>
      </w:r>
      <w:r w:rsidRPr="002F5256">
        <w:rPr>
          <w:rFonts w:asciiTheme="minorHAnsi" w:hAnsiTheme="minorHAnsi" w:cstheme="minorHAnsi"/>
          <w:color w:val="52524E"/>
          <w:spacing w:val="-4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the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course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will</w:t>
      </w:r>
      <w:r w:rsidRPr="002F5256">
        <w:rPr>
          <w:rFonts w:asciiTheme="minorHAnsi" w:hAnsiTheme="minorHAnsi" w:cstheme="minorHAnsi"/>
          <w:color w:val="52524E"/>
          <w:spacing w:val="-3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consist</w:t>
      </w:r>
      <w:r w:rsidRPr="002F5256">
        <w:rPr>
          <w:rFonts w:asciiTheme="minorHAnsi" w:hAnsiTheme="minorHAnsi" w:cstheme="minorHAnsi"/>
          <w:color w:val="52524E"/>
          <w:spacing w:val="-1"/>
        </w:rPr>
        <w:t xml:space="preserve"> </w:t>
      </w:r>
      <w:r w:rsidRPr="002F5256">
        <w:rPr>
          <w:rFonts w:asciiTheme="minorHAnsi" w:hAnsiTheme="minorHAnsi" w:cstheme="minorHAnsi"/>
          <w:color w:val="52524E"/>
        </w:rPr>
        <w:t>of:</w:t>
      </w:r>
    </w:p>
    <w:p w14:paraId="221F78A8" w14:textId="77777777" w:rsidR="00E71134" w:rsidRPr="002F5256" w:rsidRDefault="00E71134">
      <w:pPr>
        <w:pStyle w:val="BodyText"/>
        <w:spacing w:before="10"/>
        <w:rPr>
          <w:rFonts w:asciiTheme="minorHAnsi" w:hAnsiTheme="minorHAnsi" w:cstheme="minorHAnsi"/>
        </w:rPr>
      </w:pPr>
    </w:p>
    <w:p w14:paraId="2C6486E5" w14:textId="77777777" w:rsidR="00E71134" w:rsidRPr="002F5256" w:rsidRDefault="00A651AA">
      <w:pPr>
        <w:pStyle w:val="ListParagraph"/>
        <w:numPr>
          <w:ilvl w:val="0"/>
          <w:numId w:val="1"/>
        </w:numPr>
        <w:tabs>
          <w:tab w:val="left" w:pos="804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2F5256">
        <w:rPr>
          <w:rFonts w:asciiTheme="minorHAnsi" w:hAnsiTheme="minorHAnsi" w:cstheme="minorHAnsi"/>
          <w:color w:val="52524E"/>
          <w:sz w:val="24"/>
          <w:szCs w:val="24"/>
        </w:rPr>
        <w:t>Trail</w:t>
      </w:r>
      <w:r w:rsidRPr="002F5256">
        <w:rPr>
          <w:rFonts w:asciiTheme="minorHAnsi" w:hAnsiTheme="minorHAnsi" w:cstheme="minorHAnsi"/>
          <w:color w:val="52524E"/>
          <w:spacing w:val="-2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work</w:t>
      </w:r>
    </w:p>
    <w:p w14:paraId="2797CC12" w14:textId="77777777" w:rsidR="00E71134" w:rsidRPr="002F5256" w:rsidRDefault="00A651AA">
      <w:pPr>
        <w:pStyle w:val="ListParagraph"/>
        <w:numPr>
          <w:ilvl w:val="0"/>
          <w:numId w:val="1"/>
        </w:numPr>
        <w:tabs>
          <w:tab w:val="left" w:pos="804"/>
        </w:tabs>
        <w:rPr>
          <w:rFonts w:asciiTheme="minorHAnsi" w:hAnsiTheme="minorHAnsi" w:cstheme="minorHAnsi"/>
          <w:sz w:val="24"/>
          <w:szCs w:val="24"/>
        </w:rPr>
      </w:pPr>
      <w:r w:rsidRPr="002F5256">
        <w:rPr>
          <w:rFonts w:asciiTheme="minorHAnsi" w:hAnsiTheme="minorHAnsi" w:cstheme="minorHAnsi"/>
          <w:color w:val="52524E"/>
          <w:sz w:val="24"/>
          <w:szCs w:val="24"/>
        </w:rPr>
        <w:t>Brush removal</w:t>
      </w:r>
    </w:p>
    <w:p w14:paraId="057C8FF5" w14:textId="77777777" w:rsidR="00E71134" w:rsidRPr="002F5256" w:rsidRDefault="00A651AA">
      <w:pPr>
        <w:pStyle w:val="ListParagraph"/>
        <w:numPr>
          <w:ilvl w:val="0"/>
          <w:numId w:val="1"/>
        </w:numPr>
        <w:tabs>
          <w:tab w:val="left" w:pos="804"/>
        </w:tabs>
        <w:spacing w:before="44"/>
        <w:rPr>
          <w:rFonts w:asciiTheme="minorHAnsi" w:hAnsiTheme="minorHAnsi" w:cstheme="minorHAnsi"/>
          <w:sz w:val="24"/>
          <w:szCs w:val="24"/>
        </w:rPr>
      </w:pPr>
      <w:r w:rsidRPr="002F5256">
        <w:rPr>
          <w:rFonts w:asciiTheme="minorHAnsi" w:hAnsiTheme="minorHAnsi" w:cstheme="minorHAnsi"/>
          <w:color w:val="52524E"/>
          <w:sz w:val="24"/>
          <w:szCs w:val="24"/>
        </w:rPr>
        <w:t>Weeding,</w:t>
      </w:r>
      <w:r w:rsidRPr="002F5256">
        <w:rPr>
          <w:rFonts w:asciiTheme="minorHAnsi" w:hAnsiTheme="minorHAnsi" w:cstheme="minorHAnsi"/>
          <w:color w:val="52524E"/>
          <w:spacing w:val="-2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especially</w:t>
      </w:r>
      <w:r w:rsidRPr="002F5256">
        <w:rPr>
          <w:rFonts w:asciiTheme="minorHAnsi" w:hAnsiTheme="minorHAnsi" w:cstheme="minorHAnsi"/>
          <w:color w:val="52524E"/>
          <w:spacing w:val="-2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invasive</w:t>
      </w:r>
      <w:r w:rsidRPr="002F5256">
        <w:rPr>
          <w:rFonts w:asciiTheme="minorHAnsi" w:hAnsiTheme="minorHAnsi" w:cstheme="minorHAnsi"/>
          <w:color w:val="52524E"/>
          <w:spacing w:val="-2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weeds</w:t>
      </w:r>
    </w:p>
    <w:p w14:paraId="16AB4D13" w14:textId="77777777" w:rsidR="00E71134" w:rsidRPr="002F5256" w:rsidRDefault="00A651AA">
      <w:pPr>
        <w:pStyle w:val="ListParagraph"/>
        <w:numPr>
          <w:ilvl w:val="0"/>
          <w:numId w:val="1"/>
        </w:numPr>
        <w:tabs>
          <w:tab w:val="left" w:pos="804"/>
          <w:tab w:val="left" w:pos="1868"/>
          <w:tab w:val="left" w:pos="4285"/>
          <w:tab w:val="left" w:pos="5030"/>
          <w:tab w:val="left" w:pos="6388"/>
          <w:tab w:val="left" w:pos="7013"/>
          <w:tab w:val="left" w:pos="8143"/>
        </w:tabs>
        <w:spacing w:line="266" w:lineRule="auto"/>
        <w:ind w:right="326"/>
        <w:rPr>
          <w:rFonts w:asciiTheme="minorHAnsi" w:hAnsiTheme="minorHAnsi" w:cstheme="minorHAnsi"/>
          <w:sz w:val="24"/>
          <w:szCs w:val="24"/>
        </w:rPr>
      </w:pPr>
      <w:r w:rsidRPr="002F5256">
        <w:rPr>
          <w:rFonts w:asciiTheme="minorHAnsi" w:hAnsiTheme="minorHAnsi" w:cstheme="minorHAnsi"/>
          <w:color w:val="52524E"/>
          <w:sz w:val="24"/>
          <w:szCs w:val="24"/>
        </w:rPr>
        <w:t>Nursery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ab/>
        <w:t>work—transplanting,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ab/>
        <w:t>seed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ab/>
        <w:t>treatments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ab/>
        <w:t>and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ab/>
        <w:t>planting,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ab/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>asexual</w:t>
      </w:r>
      <w:r w:rsidRPr="002F5256">
        <w:rPr>
          <w:rFonts w:asciiTheme="minorHAnsi" w:hAnsiTheme="minorHAnsi" w:cstheme="minorHAnsi"/>
          <w:color w:val="52524E"/>
          <w:spacing w:val="-64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propagation</w:t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of collections</w:t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with cuttings and</w:t>
      </w:r>
      <w:r w:rsidRPr="002F5256">
        <w:rPr>
          <w:rFonts w:asciiTheme="minorHAnsi" w:hAnsiTheme="minorHAnsi" w:cstheme="minorHAnsi"/>
          <w:color w:val="52524E"/>
          <w:spacing w:val="-3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divisions</w:t>
      </w:r>
    </w:p>
    <w:p w14:paraId="44B885AE" w14:textId="77777777" w:rsidR="00E71134" w:rsidRPr="002F5256" w:rsidRDefault="00A651AA">
      <w:pPr>
        <w:pStyle w:val="ListParagraph"/>
        <w:numPr>
          <w:ilvl w:val="0"/>
          <w:numId w:val="1"/>
        </w:numPr>
        <w:tabs>
          <w:tab w:val="left" w:pos="804"/>
        </w:tabs>
        <w:spacing w:before="14"/>
        <w:rPr>
          <w:rFonts w:asciiTheme="minorHAnsi" w:hAnsiTheme="minorHAnsi" w:cstheme="minorHAnsi"/>
          <w:sz w:val="24"/>
          <w:szCs w:val="24"/>
        </w:rPr>
      </w:pPr>
      <w:r w:rsidRPr="002F5256">
        <w:rPr>
          <w:rFonts w:asciiTheme="minorHAnsi" w:hAnsiTheme="minorHAnsi" w:cstheme="minorHAnsi"/>
          <w:color w:val="52524E"/>
          <w:sz w:val="24"/>
          <w:szCs w:val="24"/>
        </w:rPr>
        <w:t>landscaping</w:t>
      </w:r>
      <w:r w:rsidRPr="002F5256">
        <w:rPr>
          <w:rFonts w:asciiTheme="minorHAnsi" w:hAnsiTheme="minorHAnsi" w:cstheme="minorHAnsi"/>
          <w:color w:val="52524E"/>
          <w:spacing w:val="-4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and</w:t>
      </w:r>
      <w:r w:rsidRPr="002F5256">
        <w:rPr>
          <w:rFonts w:asciiTheme="minorHAnsi" w:hAnsiTheme="minorHAnsi" w:cstheme="minorHAnsi"/>
          <w:color w:val="52524E"/>
          <w:spacing w:val="-2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planting</w:t>
      </w:r>
    </w:p>
    <w:p w14:paraId="75ED2B64" w14:textId="77777777" w:rsidR="00E71134" w:rsidRPr="002F5256" w:rsidRDefault="00A651AA">
      <w:pPr>
        <w:pStyle w:val="ListParagraph"/>
        <w:numPr>
          <w:ilvl w:val="0"/>
          <w:numId w:val="1"/>
        </w:numPr>
        <w:tabs>
          <w:tab w:val="left" w:pos="804"/>
        </w:tabs>
        <w:spacing w:line="266" w:lineRule="auto"/>
        <w:ind w:right="331"/>
        <w:rPr>
          <w:rFonts w:asciiTheme="minorHAnsi" w:hAnsiTheme="minorHAnsi" w:cstheme="minorHAnsi"/>
          <w:sz w:val="24"/>
          <w:szCs w:val="24"/>
        </w:rPr>
      </w:pPr>
      <w:r w:rsidRPr="002F5256">
        <w:rPr>
          <w:rFonts w:asciiTheme="minorHAnsi" w:hAnsiTheme="minorHAnsi" w:cstheme="minorHAnsi"/>
          <w:color w:val="52524E"/>
          <w:sz w:val="24"/>
          <w:szCs w:val="24"/>
        </w:rPr>
        <w:t>preparing</w:t>
      </w:r>
      <w:r w:rsidRPr="002F5256">
        <w:rPr>
          <w:rFonts w:asciiTheme="minorHAnsi" w:hAnsiTheme="minorHAnsi" w:cstheme="minorHAnsi"/>
          <w:color w:val="52524E"/>
          <w:spacing w:val="19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lists</w:t>
      </w:r>
      <w:r w:rsidRPr="002F5256">
        <w:rPr>
          <w:rFonts w:asciiTheme="minorHAnsi" w:hAnsiTheme="minorHAnsi" w:cstheme="minorHAnsi"/>
          <w:color w:val="52524E"/>
          <w:spacing w:val="19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of</w:t>
      </w:r>
      <w:r w:rsidRPr="002F5256">
        <w:rPr>
          <w:rFonts w:asciiTheme="minorHAnsi" w:hAnsiTheme="minorHAnsi" w:cstheme="minorHAnsi"/>
          <w:color w:val="52524E"/>
          <w:spacing w:val="2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species</w:t>
      </w:r>
      <w:r w:rsidRPr="002F5256">
        <w:rPr>
          <w:rFonts w:asciiTheme="minorHAnsi" w:hAnsiTheme="minorHAnsi" w:cstheme="minorHAnsi"/>
          <w:color w:val="52524E"/>
          <w:spacing w:val="2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and</w:t>
      </w:r>
      <w:r w:rsidRPr="002F5256">
        <w:rPr>
          <w:rFonts w:asciiTheme="minorHAnsi" w:hAnsiTheme="minorHAnsi" w:cstheme="minorHAnsi"/>
          <w:color w:val="52524E"/>
          <w:spacing w:val="20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associations</w:t>
      </w:r>
      <w:r w:rsidRPr="002F5256">
        <w:rPr>
          <w:rFonts w:asciiTheme="minorHAnsi" w:hAnsiTheme="minorHAnsi" w:cstheme="minorHAnsi"/>
          <w:color w:val="52524E"/>
          <w:spacing w:val="18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to</w:t>
      </w:r>
      <w:r w:rsidRPr="002F5256">
        <w:rPr>
          <w:rFonts w:asciiTheme="minorHAnsi" w:hAnsiTheme="minorHAnsi" w:cstheme="minorHAnsi"/>
          <w:color w:val="52524E"/>
          <w:spacing w:val="22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fit</w:t>
      </w:r>
      <w:r w:rsidRPr="002F5256">
        <w:rPr>
          <w:rFonts w:asciiTheme="minorHAnsi" w:hAnsiTheme="minorHAnsi" w:cstheme="minorHAnsi"/>
          <w:color w:val="52524E"/>
          <w:spacing w:val="19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geographic,</w:t>
      </w:r>
      <w:r w:rsidRPr="002F5256">
        <w:rPr>
          <w:rFonts w:asciiTheme="minorHAnsi" w:hAnsiTheme="minorHAnsi" w:cstheme="minorHAnsi"/>
          <w:color w:val="52524E"/>
          <w:spacing w:val="19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ecological</w:t>
      </w:r>
      <w:r w:rsidRPr="002F5256">
        <w:rPr>
          <w:rFonts w:asciiTheme="minorHAnsi" w:hAnsiTheme="minorHAnsi" w:cstheme="minorHAnsi"/>
          <w:color w:val="52524E"/>
          <w:spacing w:val="2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and</w:t>
      </w:r>
      <w:r w:rsidRPr="002F5256">
        <w:rPr>
          <w:rFonts w:asciiTheme="minorHAnsi" w:hAnsiTheme="minorHAnsi" w:cstheme="minorHAnsi"/>
          <w:color w:val="52524E"/>
          <w:spacing w:val="-64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horticultural</w:t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themes</w:t>
      </w:r>
      <w:r w:rsidRPr="002F5256">
        <w:rPr>
          <w:rFonts w:asciiTheme="minorHAnsi" w:hAnsiTheme="minorHAnsi" w:cstheme="minorHAnsi"/>
          <w:color w:val="52524E"/>
          <w:spacing w:val="-4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identified</w:t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in the</w:t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conceptual</w:t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plan</w:t>
      </w:r>
      <w:r w:rsidRPr="002F5256">
        <w:rPr>
          <w:rFonts w:asciiTheme="minorHAnsi" w:hAnsiTheme="minorHAnsi" w:cstheme="minorHAnsi"/>
          <w:color w:val="52524E"/>
          <w:spacing w:val="-1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for</w:t>
      </w:r>
      <w:r w:rsidRPr="002F5256">
        <w:rPr>
          <w:rFonts w:asciiTheme="minorHAnsi" w:hAnsiTheme="minorHAnsi" w:cstheme="minorHAnsi"/>
          <w:color w:val="52524E"/>
          <w:spacing w:val="-3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the</w:t>
      </w:r>
      <w:r w:rsidRPr="002F5256">
        <w:rPr>
          <w:rFonts w:asciiTheme="minorHAnsi" w:hAnsiTheme="minorHAnsi" w:cstheme="minorHAnsi"/>
          <w:color w:val="52524E"/>
          <w:spacing w:val="-3"/>
          <w:sz w:val="24"/>
          <w:szCs w:val="24"/>
        </w:rPr>
        <w:t xml:space="preserve"> </w:t>
      </w:r>
      <w:r w:rsidRPr="002F5256">
        <w:rPr>
          <w:rFonts w:asciiTheme="minorHAnsi" w:hAnsiTheme="minorHAnsi" w:cstheme="minorHAnsi"/>
          <w:color w:val="52524E"/>
          <w:sz w:val="24"/>
          <w:szCs w:val="24"/>
        </w:rPr>
        <w:t>gardens.</w:t>
      </w:r>
    </w:p>
    <w:p w14:paraId="26A68A99" w14:textId="77777777" w:rsidR="00E71134" w:rsidRPr="002F5256" w:rsidRDefault="00E71134">
      <w:pPr>
        <w:pStyle w:val="BodyText"/>
        <w:rPr>
          <w:rFonts w:asciiTheme="minorHAnsi" w:hAnsiTheme="minorHAnsi" w:cstheme="minorHAnsi"/>
        </w:rPr>
      </w:pPr>
    </w:p>
    <w:p w14:paraId="5E1FDF61" w14:textId="77777777" w:rsidR="00E71134" w:rsidRPr="002F5256" w:rsidRDefault="00E71134">
      <w:pPr>
        <w:pStyle w:val="BodyText"/>
        <w:rPr>
          <w:rFonts w:asciiTheme="minorHAnsi" w:hAnsiTheme="minorHAnsi" w:cstheme="minorHAnsi"/>
        </w:rPr>
      </w:pPr>
    </w:p>
    <w:p w14:paraId="07C9773D" w14:textId="77777777" w:rsidR="00E71134" w:rsidRPr="002F5256" w:rsidRDefault="00E71134">
      <w:pPr>
        <w:pStyle w:val="BodyText"/>
        <w:rPr>
          <w:rFonts w:asciiTheme="minorHAnsi" w:hAnsiTheme="minorHAnsi" w:cstheme="minorHAnsi"/>
        </w:rPr>
      </w:pPr>
    </w:p>
    <w:p w14:paraId="56F02152" w14:textId="77777777" w:rsidR="00E71134" w:rsidRPr="002F5256" w:rsidRDefault="00A651AA">
      <w:pPr>
        <w:pStyle w:val="BodyText"/>
        <w:spacing w:before="1"/>
        <w:rPr>
          <w:rFonts w:asciiTheme="minorHAnsi" w:hAnsiTheme="minorHAnsi" w:cstheme="minorHAnsi"/>
        </w:rPr>
      </w:pPr>
      <w:r w:rsidRPr="002F5256">
        <w:rPr>
          <w:rFonts w:asciiTheme="minorHAnsi" w:hAnsiTheme="minorHAnsi" w:cstheme="minorHAnsi"/>
          <w:noProof/>
        </w:rPr>
        <w:drawing>
          <wp:anchor distT="0" distB="0" distL="0" distR="0" simplePos="0" relativeHeight="2" behindDoc="0" locked="0" layoutInCell="1" allowOverlap="1" wp14:anchorId="7FE6ADC3" wp14:editId="4FA519FC">
            <wp:simplePos x="0" y="0"/>
            <wp:positionH relativeFrom="page">
              <wp:posOffset>841375</wp:posOffset>
            </wp:positionH>
            <wp:positionV relativeFrom="paragraph">
              <wp:posOffset>168185</wp:posOffset>
            </wp:positionV>
            <wp:extent cx="2508150" cy="13335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256">
        <w:rPr>
          <w:rFonts w:asciiTheme="minorHAnsi" w:hAnsiTheme="minorHAnsi" w:cstheme="minorHAnsi"/>
          <w:noProof/>
        </w:rPr>
        <w:drawing>
          <wp:anchor distT="0" distB="0" distL="0" distR="0" simplePos="0" relativeHeight="3" behindDoc="0" locked="0" layoutInCell="1" allowOverlap="1" wp14:anchorId="0BE2B40A" wp14:editId="13218ECB">
            <wp:simplePos x="0" y="0"/>
            <wp:positionH relativeFrom="page">
              <wp:posOffset>4006215</wp:posOffset>
            </wp:positionH>
            <wp:positionV relativeFrom="paragraph">
              <wp:posOffset>162585</wp:posOffset>
            </wp:positionV>
            <wp:extent cx="925287" cy="12382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8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256">
        <w:rPr>
          <w:rFonts w:asciiTheme="minorHAnsi" w:hAnsiTheme="minorHAnsi" w:cstheme="minorHAnsi"/>
          <w:noProof/>
        </w:rPr>
        <w:drawing>
          <wp:anchor distT="0" distB="0" distL="0" distR="0" simplePos="0" relativeHeight="4" behindDoc="0" locked="0" layoutInCell="1" allowOverlap="1" wp14:anchorId="096FCD34" wp14:editId="211FF3FF">
            <wp:simplePos x="0" y="0"/>
            <wp:positionH relativeFrom="page">
              <wp:posOffset>5295900</wp:posOffset>
            </wp:positionH>
            <wp:positionV relativeFrom="paragraph">
              <wp:posOffset>125767</wp:posOffset>
            </wp:positionV>
            <wp:extent cx="937360" cy="158591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60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256">
        <w:rPr>
          <w:rFonts w:asciiTheme="minorHAnsi" w:hAnsiTheme="minorHAnsi" w:cstheme="minorHAnsi"/>
          <w:noProof/>
        </w:rPr>
        <w:drawing>
          <wp:anchor distT="0" distB="0" distL="0" distR="0" simplePos="0" relativeHeight="5" behindDoc="0" locked="0" layoutInCell="1" allowOverlap="1" wp14:anchorId="61E048A3" wp14:editId="744F8E99">
            <wp:simplePos x="0" y="0"/>
            <wp:positionH relativeFrom="page">
              <wp:posOffset>904239</wp:posOffset>
            </wp:positionH>
            <wp:positionV relativeFrom="paragraph">
              <wp:posOffset>1849284</wp:posOffset>
            </wp:positionV>
            <wp:extent cx="1554195" cy="16764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9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256">
        <w:rPr>
          <w:rFonts w:asciiTheme="minorHAnsi" w:hAnsiTheme="minorHAnsi" w:cstheme="minorHAnsi"/>
          <w:noProof/>
        </w:rPr>
        <w:drawing>
          <wp:anchor distT="0" distB="0" distL="0" distR="0" simplePos="0" relativeHeight="6" behindDoc="0" locked="0" layoutInCell="1" allowOverlap="1" wp14:anchorId="2B1E6750" wp14:editId="486E38E9">
            <wp:simplePos x="0" y="0"/>
            <wp:positionH relativeFrom="page">
              <wp:posOffset>2952114</wp:posOffset>
            </wp:positionH>
            <wp:positionV relativeFrom="paragraph">
              <wp:posOffset>2049563</wp:posOffset>
            </wp:positionV>
            <wp:extent cx="2129694" cy="130302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94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B2F8A" w14:textId="77777777" w:rsidR="00E71134" w:rsidRPr="002F5256" w:rsidRDefault="00E71134">
      <w:pPr>
        <w:pStyle w:val="BodyText"/>
        <w:spacing w:before="8"/>
        <w:rPr>
          <w:rFonts w:asciiTheme="minorHAnsi" w:hAnsiTheme="minorHAnsi" w:cstheme="minorHAnsi"/>
        </w:rPr>
      </w:pPr>
    </w:p>
    <w:sectPr w:rsidR="00E71134" w:rsidRPr="002F5256">
      <w:pgSz w:w="12240" w:h="15840"/>
      <w:pgMar w:top="30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364"/>
    <w:multiLevelType w:val="hybridMultilevel"/>
    <w:tmpl w:val="1DCC8B06"/>
    <w:lvl w:ilvl="0" w:tplc="F398C1CE">
      <w:numFmt w:val="bullet"/>
      <w:lvlText w:val="•"/>
      <w:lvlJc w:val="left"/>
      <w:pPr>
        <w:ind w:left="803" w:hanging="152"/>
      </w:pPr>
      <w:rPr>
        <w:rFonts w:ascii="Arial" w:eastAsia="Arial" w:hAnsi="Arial" w:cs="Arial" w:hint="default"/>
        <w:b w:val="0"/>
        <w:bCs w:val="0"/>
        <w:i w:val="0"/>
        <w:iCs w:val="0"/>
        <w:color w:val="52524E"/>
        <w:w w:val="100"/>
        <w:sz w:val="24"/>
        <w:szCs w:val="24"/>
        <w:lang w:val="en-US" w:eastAsia="en-US" w:bidi="ar-SA"/>
      </w:rPr>
    </w:lvl>
    <w:lvl w:ilvl="1" w:tplc="AFAA8D86">
      <w:numFmt w:val="bullet"/>
      <w:lvlText w:val="•"/>
      <w:lvlJc w:val="left"/>
      <w:pPr>
        <w:ind w:left="1650" w:hanging="152"/>
      </w:pPr>
      <w:rPr>
        <w:rFonts w:hint="default"/>
        <w:lang w:val="en-US" w:eastAsia="en-US" w:bidi="ar-SA"/>
      </w:rPr>
    </w:lvl>
    <w:lvl w:ilvl="2" w:tplc="F620C5A0">
      <w:numFmt w:val="bullet"/>
      <w:lvlText w:val="•"/>
      <w:lvlJc w:val="left"/>
      <w:pPr>
        <w:ind w:left="2500" w:hanging="152"/>
      </w:pPr>
      <w:rPr>
        <w:rFonts w:hint="default"/>
        <w:lang w:val="en-US" w:eastAsia="en-US" w:bidi="ar-SA"/>
      </w:rPr>
    </w:lvl>
    <w:lvl w:ilvl="3" w:tplc="2CDE962A">
      <w:numFmt w:val="bullet"/>
      <w:lvlText w:val="•"/>
      <w:lvlJc w:val="left"/>
      <w:pPr>
        <w:ind w:left="3350" w:hanging="152"/>
      </w:pPr>
      <w:rPr>
        <w:rFonts w:hint="default"/>
        <w:lang w:val="en-US" w:eastAsia="en-US" w:bidi="ar-SA"/>
      </w:rPr>
    </w:lvl>
    <w:lvl w:ilvl="4" w:tplc="30AA3EAA">
      <w:numFmt w:val="bullet"/>
      <w:lvlText w:val="•"/>
      <w:lvlJc w:val="left"/>
      <w:pPr>
        <w:ind w:left="4200" w:hanging="152"/>
      </w:pPr>
      <w:rPr>
        <w:rFonts w:hint="default"/>
        <w:lang w:val="en-US" w:eastAsia="en-US" w:bidi="ar-SA"/>
      </w:rPr>
    </w:lvl>
    <w:lvl w:ilvl="5" w:tplc="55925246">
      <w:numFmt w:val="bullet"/>
      <w:lvlText w:val="•"/>
      <w:lvlJc w:val="left"/>
      <w:pPr>
        <w:ind w:left="5050" w:hanging="152"/>
      </w:pPr>
      <w:rPr>
        <w:rFonts w:hint="default"/>
        <w:lang w:val="en-US" w:eastAsia="en-US" w:bidi="ar-SA"/>
      </w:rPr>
    </w:lvl>
    <w:lvl w:ilvl="6" w:tplc="B89E0FF0">
      <w:numFmt w:val="bullet"/>
      <w:lvlText w:val="•"/>
      <w:lvlJc w:val="left"/>
      <w:pPr>
        <w:ind w:left="5900" w:hanging="152"/>
      </w:pPr>
      <w:rPr>
        <w:rFonts w:hint="default"/>
        <w:lang w:val="en-US" w:eastAsia="en-US" w:bidi="ar-SA"/>
      </w:rPr>
    </w:lvl>
    <w:lvl w:ilvl="7" w:tplc="DAA69E24">
      <w:numFmt w:val="bullet"/>
      <w:lvlText w:val="•"/>
      <w:lvlJc w:val="left"/>
      <w:pPr>
        <w:ind w:left="6750" w:hanging="152"/>
      </w:pPr>
      <w:rPr>
        <w:rFonts w:hint="default"/>
        <w:lang w:val="en-US" w:eastAsia="en-US" w:bidi="ar-SA"/>
      </w:rPr>
    </w:lvl>
    <w:lvl w:ilvl="8" w:tplc="4DD43C5A">
      <w:numFmt w:val="bullet"/>
      <w:lvlText w:val="•"/>
      <w:lvlJc w:val="left"/>
      <w:pPr>
        <w:ind w:left="7600" w:hanging="1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134"/>
    <w:rsid w:val="001D33F9"/>
    <w:rsid w:val="002F5256"/>
    <w:rsid w:val="00331079"/>
    <w:rsid w:val="005F387D"/>
    <w:rsid w:val="00763D5B"/>
    <w:rsid w:val="007B376D"/>
    <w:rsid w:val="00A651AA"/>
    <w:rsid w:val="00B52345"/>
    <w:rsid w:val="00E71134"/>
    <w:rsid w:val="00E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65335E"/>
  <w15:docId w15:val="{03CC68C7-98BB-6A44-B9EE-2FBCDF1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664" w:right="584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03" w:hanging="152"/>
    </w:pPr>
  </w:style>
  <w:style w:type="paragraph" w:customStyle="1" w:styleId="TableParagraph">
    <w:name w:val="Table Paragraph"/>
    <w:basedOn w:val="Normal"/>
    <w:uiPriority w:val="1"/>
    <w:qFormat/>
    <w:pPr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@ucsc.ed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tt@ucsc.ed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Gallardo</dc:creator>
  <cp:lastModifiedBy>Brett Hall</cp:lastModifiedBy>
  <cp:revision>4</cp:revision>
  <dcterms:created xsi:type="dcterms:W3CDTF">2021-12-08T04:46:00Z</dcterms:created>
  <dcterms:modified xsi:type="dcterms:W3CDTF">2021-12-29T05:12:00Z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2021-12-08T00:00:00Z</vt:filetime>
  </property>
</Properties>
</file>