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554" w:right="0" w:firstLine="0"/>
        <w:jc w:val="left"/>
        <w:rPr>
          <w:b/>
          <w:sz w:val="36"/>
        </w:rPr>
      </w:pPr>
      <w:r>
        <w:rPr>
          <w:b/>
          <w:sz w:val="36"/>
        </w:rPr>
        <w:t>SEASONAL BIOLOGIST JOB ANNOUNCEMENT</w:t>
      </w:r>
    </w:p>
    <w:p>
      <w:pPr>
        <w:spacing w:before="120"/>
        <w:ind w:left="2794" w:right="2749" w:firstLine="0"/>
        <w:jc w:val="center"/>
        <w:rPr>
          <w:b/>
          <w:sz w:val="28"/>
        </w:rPr>
      </w:pPr>
      <w:r>
        <w:rPr>
          <w:rFonts w:ascii="Arial-BoldItalicMT"/>
          <w:b/>
          <w:i/>
          <w:sz w:val="28"/>
        </w:rPr>
        <w:t>Spartina </w:t>
      </w:r>
      <w:r>
        <w:rPr>
          <w:b/>
          <w:sz w:val="28"/>
        </w:rPr>
        <w:t>Treatment Monitor</w:t>
      </w:r>
    </w:p>
    <w:p>
      <w:pPr>
        <w:pStyle w:val="BodyText"/>
        <w:spacing w:before="9"/>
        <w:ind w:left="0" w:firstLine="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1179194</wp:posOffset>
            </wp:positionH>
            <wp:positionV relativeFrom="paragraph">
              <wp:posOffset>147359</wp:posOffset>
            </wp:positionV>
            <wp:extent cx="5743959" cy="157162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959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86"/>
      </w:pPr>
      <w:r>
        <w:rPr/>
        <w:t>JOB DESCRIPTION</w:t>
      </w:r>
    </w:p>
    <w:p>
      <w:pPr>
        <w:pStyle w:val="BodyText"/>
        <w:spacing w:before="127"/>
        <w:ind w:left="100" w:right="113" w:firstLine="0"/>
      </w:pPr>
      <w:r>
        <w:rPr/>
        <w:t>Olofson Environmental, Inc. (OEI) is an environmental consulting firm located in Oakland, California. OEI</w:t>
      </w:r>
      <w:r>
        <w:rPr>
          <w:spacing w:val="-7"/>
        </w:rPr>
        <w:t> </w:t>
      </w:r>
      <w:r>
        <w:rPr/>
        <w:t>manages</w:t>
      </w:r>
      <w:r>
        <w:rPr>
          <w:spacing w:val="-5"/>
        </w:rPr>
        <w:t> </w:t>
      </w:r>
      <w:r>
        <w:rPr/>
        <w:t>the</w:t>
      </w:r>
      <w:r>
        <w:rPr>
          <w:spacing w:val="-14"/>
        </w:rPr>
        <w:t> </w:t>
      </w:r>
      <w:r>
        <w:rPr/>
        <w:t>San</w:t>
      </w:r>
      <w:r>
        <w:rPr>
          <w:spacing w:val="-14"/>
        </w:rPr>
        <w:t> </w:t>
      </w:r>
      <w:r>
        <w:rPr/>
        <w:t>Francisco</w:t>
      </w:r>
      <w:r>
        <w:rPr>
          <w:spacing w:val="-11"/>
        </w:rPr>
        <w:t> </w:t>
      </w:r>
      <w:r>
        <w:rPr/>
        <w:t>Estuary</w:t>
      </w:r>
      <w:r>
        <w:rPr>
          <w:spacing w:val="-11"/>
        </w:rPr>
        <w:t> </w:t>
      </w:r>
      <w:r>
        <w:rPr/>
        <w:t>Invasive</w:t>
      </w:r>
      <w:r>
        <w:rPr>
          <w:spacing w:val="-11"/>
        </w:rPr>
        <w:t> </w:t>
      </w:r>
      <w:r>
        <w:rPr>
          <w:i/>
        </w:rPr>
        <w:t>Spartina</w:t>
      </w:r>
      <w:r>
        <w:rPr>
          <w:i/>
          <w:spacing w:val="-10"/>
        </w:rPr>
        <w:t> </w:t>
      </w:r>
      <w:r>
        <w:rPr/>
        <w:t>Project</w:t>
      </w:r>
      <w:r>
        <w:rPr>
          <w:spacing w:val="-15"/>
        </w:rPr>
        <w:t> </w:t>
      </w:r>
      <w:r>
        <w:rPr/>
        <w:t>(ISP),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coordinated</w:t>
      </w:r>
      <w:r>
        <w:rPr>
          <w:spacing w:val="-12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effort between local, state, and federal organizations dedicated to preserving California's extraordinary coastal</w:t>
      </w:r>
      <w:r>
        <w:rPr>
          <w:spacing w:val="-10"/>
        </w:rPr>
        <w:t> </w:t>
      </w:r>
      <w:r>
        <w:rPr/>
        <w:t>biological</w:t>
      </w:r>
      <w:r>
        <w:rPr>
          <w:spacing w:val="-11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elimination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non-native</w:t>
      </w:r>
      <w:r>
        <w:rPr>
          <w:spacing w:val="-9"/>
        </w:rPr>
        <w:t> </w:t>
      </w:r>
      <w:r>
        <w:rPr>
          <w:i/>
        </w:rPr>
        <w:t>Spartina</w:t>
      </w:r>
      <w:r>
        <w:rPr>
          <w:i/>
          <w:spacing w:val="-11"/>
        </w:rPr>
        <w:t> </w:t>
      </w:r>
      <w:r>
        <w:rPr/>
        <w:t>(cordgrass).</w:t>
      </w:r>
      <w:r>
        <w:rPr>
          <w:spacing w:val="-16"/>
        </w:rPr>
        <w:t> </w:t>
      </w:r>
      <w:r>
        <w:rPr/>
        <w:t>ISP</w:t>
      </w:r>
      <w:r>
        <w:rPr>
          <w:spacing w:val="-16"/>
        </w:rPr>
        <w:t> </w:t>
      </w:r>
      <w:r>
        <w:rPr/>
        <w:t>is</w:t>
      </w:r>
      <w:r>
        <w:rPr>
          <w:spacing w:val="-13"/>
        </w:rPr>
        <w:t> </w:t>
      </w:r>
      <w:r>
        <w:rPr/>
        <w:t>seeking </w:t>
      </w:r>
      <w:r>
        <w:rPr>
          <w:i/>
        </w:rPr>
        <w:t>Spartina </w:t>
      </w:r>
      <w:r>
        <w:rPr/>
        <w:t>Treatment Monitors to assist with field monitoring of </w:t>
      </w:r>
      <w:r>
        <w:rPr>
          <w:i/>
        </w:rPr>
        <w:t>Spartina </w:t>
      </w:r>
      <w:r>
        <w:rPr/>
        <w:t>treatment activities as well as native marsh plant restoration</w:t>
      </w:r>
      <w:r>
        <w:rPr>
          <w:spacing w:val="-28"/>
        </w:rPr>
        <w:t> </w:t>
      </w:r>
      <w:r>
        <w:rPr/>
        <w:t>plots.</w:t>
      </w:r>
    </w:p>
    <w:p>
      <w:pPr>
        <w:pStyle w:val="Heading2"/>
        <w:spacing w:before="115"/>
      </w:pPr>
      <w:r>
        <w:rPr>
          <w:rFonts w:ascii="Arial-BoldItalicMT"/>
          <w:i/>
        </w:rPr>
        <w:t>Spartina </w:t>
      </w:r>
      <w:r>
        <w:rPr/>
        <w:t>Treatment Monitors will be trained in the following: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pacing w:val="-5"/>
          <w:sz w:val="20"/>
        </w:rPr>
        <w:t>Identification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native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invasive</w:t>
      </w:r>
      <w:r>
        <w:rPr>
          <w:spacing w:val="-10"/>
          <w:sz w:val="20"/>
        </w:rPr>
        <w:t> </w:t>
      </w:r>
      <w:r>
        <w:rPr>
          <w:i/>
          <w:spacing w:val="-5"/>
          <w:sz w:val="20"/>
        </w:rPr>
        <w:t>Spartina</w:t>
      </w:r>
      <w:r>
        <w:rPr>
          <w:i/>
          <w:spacing w:val="-11"/>
          <w:sz w:val="20"/>
        </w:rPr>
        <w:t> </w:t>
      </w:r>
      <w:r>
        <w:rPr>
          <w:spacing w:val="-5"/>
          <w:sz w:val="20"/>
        </w:rPr>
        <w:t>species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their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hybrids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pacing w:val="-5"/>
          <w:sz w:val="20"/>
        </w:rPr>
        <w:t>Mobile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GIS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software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map</w:t>
      </w:r>
      <w:r>
        <w:rPr>
          <w:spacing w:val="-8"/>
          <w:sz w:val="20"/>
        </w:rPr>
        <w:t> </w:t>
      </w:r>
      <w:r>
        <w:rPr>
          <w:i/>
          <w:spacing w:val="-5"/>
          <w:sz w:val="20"/>
        </w:rPr>
        <w:t>Spartina</w:t>
      </w:r>
      <w:r>
        <w:rPr>
          <w:i/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field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pacing w:val="-5"/>
          <w:sz w:val="20"/>
        </w:rPr>
        <w:t>Desktop-based </w:t>
      </w:r>
      <w:r>
        <w:rPr>
          <w:spacing w:val="-4"/>
          <w:sz w:val="20"/>
        </w:rPr>
        <w:t>ArcGIS </w:t>
      </w:r>
      <w:r>
        <w:rPr>
          <w:spacing w:val="-3"/>
          <w:sz w:val="20"/>
        </w:rPr>
        <w:t>to </w:t>
      </w:r>
      <w:r>
        <w:rPr>
          <w:spacing w:val="-4"/>
          <w:sz w:val="20"/>
        </w:rPr>
        <w:t>edit </w:t>
      </w:r>
      <w:r>
        <w:rPr>
          <w:spacing w:val="-5"/>
          <w:sz w:val="20"/>
        </w:rPr>
        <w:t>field-collected</w:t>
      </w:r>
      <w:r>
        <w:rPr>
          <w:spacing w:val="-37"/>
          <w:sz w:val="20"/>
        </w:rPr>
        <w:t> </w:t>
      </w:r>
      <w:r>
        <w:rPr>
          <w:spacing w:val="-5"/>
          <w:sz w:val="20"/>
        </w:rPr>
        <w:t>data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0" w:hanging="360"/>
        <w:jc w:val="left"/>
        <w:rPr>
          <w:sz w:val="20"/>
        </w:rPr>
      </w:pPr>
      <w:r>
        <w:rPr>
          <w:spacing w:val="-5"/>
          <w:sz w:val="20"/>
        </w:rPr>
        <w:t>Safe </w:t>
      </w:r>
      <w:r>
        <w:rPr>
          <w:spacing w:val="-4"/>
          <w:sz w:val="20"/>
        </w:rPr>
        <w:t>use and </w:t>
      </w:r>
      <w:r>
        <w:rPr>
          <w:spacing w:val="-5"/>
          <w:sz w:val="20"/>
        </w:rPr>
        <w:t>application </w:t>
      </w:r>
      <w:r>
        <w:rPr>
          <w:spacing w:val="-3"/>
          <w:sz w:val="20"/>
        </w:rPr>
        <w:t>of</w:t>
      </w:r>
      <w:r>
        <w:rPr>
          <w:spacing w:val="-29"/>
          <w:sz w:val="20"/>
        </w:rPr>
        <w:t> </w:t>
      </w:r>
      <w:r>
        <w:rPr>
          <w:spacing w:val="-5"/>
          <w:sz w:val="20"/>
        </w:rPr>
        <w:t>herbicide</w:t>
      </w:r>
    </w:p>
    <w:p>
      <w:pPr>
        <w:pStyle w:val="Heading2"/>
        <w:spacing w:before="113"/>
      </w:pPr>
      <w:r>
        <w:rPr>
          <w:rFonts w:ascii="Arial-BoldItalicMT"/>
          <w:i/>
        </w:rPr>
        <w:t>Spartina </w:t>
      </w:r>
      <w:r>
        <w:rPr/>
        <w:t>Treatment Monitor responsibilities will include: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291" w:hanging="36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11"/>
          <w:sz w:val="20"/>
        </w:rPr>
        <w:t> </w:t>
      </w:r>
      <w:r>
        <w:rPr>
          <w:sz w:val="20"/>
        </w:rPr>
        <w:t>GPS</w:t>
      </w:r>
      <w:r>
        <w:rPr>
          <w:spacing w:val="-7"/>
          <w:sz w:val="20"/>
        </w:rPr>
        <w:t> </w:t>
      </w:r>
      <w:r>
        <w:rPr>
          <w:sz w:val="20"/>
        </w:rPr>
        <w:t>units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relocate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record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treatment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invasive</w:t>
      </w:r>
      <w:r>
        <w:rPr>
          <w:spacing w:val="-5"/>
          <w:sz w:val="20"/>
        </w:rPr>
        <w:t> </w:t>
      </w:r>
      <w:r>
        <w:rPr>
          <w:i/>
          <w:sz w:val="20"/>
        </w:rPr>
        <w:t>Spartina</w:t>
      </w:r>
      <w:r>
        <w:rPr>
          <w:i/>
          <w:spacing w:val="-7"/>
          <w:sz w:val="20"/>
        </w:rPr>
        <w:t> </w:t>
      </w:r>
      <w:r>
        <w:rPr>
          <w:sz w:val="20"/>
        </w:rPr>
        <w:t>patches</w:t>
      </w:r>
      <w:r>
        <w:rPr>
          <w:spacing w:val="-9"/>
          <w:sz w:val="20"/>
        </w:rPr>
        <w:t> </w:t>
      </w:r>
      <w:r>
        <w:rPr>
          <w:sz w:val="20"/>
        </w:rPr>
        <w:t>previously mapped by ISP</w:t>
      </w:r>
      <w:r>
        <w:rPr>
          <w:spacing w:val="-6"/>
          <w:sz w:val="20"/>
        </w:rPr>
        <w:t> </w:t>
      </w:r>
      <w:r>
        <w:rPr>
          <w:sz w:val="20"/>
        </w:rPr>
        <w:t>biologists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z w:val="20"/>
        </w:rPr>
        <w:t>Leading</w:t>
      </w:r>
      <w:r>
        <w:rPr>
          <w:spacing w:val="-6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crews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invasive</w:t>
      </w:r>
      <w:r>
        <w:rPr>
          <w:spacing w:val="-4"/>
          <w:sz w:val="20"/>
        </w:rPr>
        <w:t> </w:t>
      </w:r>
      <w:r>
        <w:rPr>
          <w:i/>
          <w:sz w:val="20"/>
        </w:rPr>
        <w:t>Spartina</w:t>
      </w:r>
      <w:r>
        <w:rPr>
          <w:i/>
          <w:spacing w:val="-6"/>
          <w:sz w:val="20"/>
        </w:rPr>
        <w:t> </w:t>
      </w:r>
      <w:r>
        <w:rPr>
          <w:sz w:val="20"/>
        </w:rPr>
        <w:t>patches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monitoring</w:t>
      </w:r>
      <w:r>
        <w:rPr>
          <w:spacing w:val="-6"/>
          <w:sz w:val="20"/>
        </w:rPr>
        <w:t> </w:t>
      </w:r>
      <w:r>
        <w:rPr>
          <w:sz w:val="20"/>
        </w:rPr>
        <w:t>herbicide</w:t>
      </w:r>
      <w:r>
        <w:rPr>
          <w:spacing w:val="-9"/>
          <w:sz w:val="20"/>
        </w:rPr>
        <w:t> </w:t>
      </w:r>
      <w:r>
        <w:rPr>
          <w:sz w:val="20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i/>
          <w:sz w:val="20"/>
        </w:rPr>
      </w:pPr>
      <w:r>
        <w:rPr>
          <w:sz w:val="20"/>
        </w:rPr>
        <w:t>Mapping invasive</w:t>
      </w:r>
      <w:r>
        <w:rPr>
          <w:spacing w:val="-2"/>
          <w:sz w:val="20"/>
        </w:rPr>
        <w:t> </w:t>
      </w:r>
      <w:r>
        <w:rPr>
          <w:i/>
          <w:sz w:val="20"/>
        </w:rPr>
        <w:t>Spartina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0" w:hanging="360"/>
        <w:jc w:val="left"/>
        <w:rPr>
          <w:sz w:val="20"/>
        </w:rPr>
      </w:pPr>
      <w:r>
        <w:rPr>
          <w:sz w:val="20"/>
        </w:rPr>
        <w:t>Survivorship and photopoint monitoring of native marsh plant restoration</w:t>
      </w:r>
      <w:r>
        <w:rPr>
          <w:spacing w:val="-39"/>
          <w:sz w:val="20"/>
        </w:rPr>
        <w:t> </w:t>
      </w:r>
      <w:r>
        <w:rPr>
          <w:sz w:val="20"/>
        </w:rPr>
        <w:t>plots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Applying herbicide under direction of a licensed</w:t>
      </w:r>
      <w:r>
        <w:rPr>
          <w:spacing w:val="-17"/>
          <w:sz w:val="20"/>
        </w:rPr>
        <w:t> </w:t>
      </w:r>
      <w:r>
        <w:rPr>
          <w:sz w:val="20"/>
        </w:rPr>
        <w:t>professional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310" w:hanging="360"/>
        <w:jc w:val="left"/>
        <w:rPr>
          <w:sz w:val="20"/>
        </w:rPr>
      </w:pPr>
      <w:r>
        <w:rPr>
          <w:sz w:val="20"/>
        </w:rPr>
        <w:t>Environmental</w:t>
      </w:r>
      <w:r>
        <w:rPr>
          <w:spacing w:val="-10"/>
          <w:sz w:val="20"/>
        </w:rPr>
        <w:t> </w:t>
      </w:r>
      <w:r>
        <w:rPr>
          <w:sz w:val="20"/>
        </w:rPr>
        <w:t>monitoring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construction</w:t>
      </w:r>
      <w:r>
        <w:rPr>
          <w:spacing w:val="-8"/>
          <w:sz w:val="20"/>
        </w:rPr>
        <w:t> </w:t>
      </w:r>
      <w:r>
        <w:rPr>
          <w:sz w:val="20"/>
        </w:rPr>
        <w:t>projects</w:t>
      </w:r>
      <w:r>
        <w:rPr>
          <w:spacing w:val="-10"/>
          <w:sz w:val="20"/>
        </w:rPr>
        <w:t> </w:t>
      </w:r>
      <w:r>
        <w:rPr>
          <w:sz w:val="20"/>
        </w:rPr>
        <w:t>(as</w:t>
      </w:r>
      <w:r>
        <w:rPr>
          <w:spacing w:val="-9"/>
          <w:sz w:val="20"/>
        </w:rPr>
        <w:t> </w:t>
      </w:r>
      <w:r>
        <w:rPr>
          <w:sz w:val="20"/>
        </w:rPr>
        <w:t>needed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water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0"/>
          <w:sz w:val="20"/>
        </w:rPr>
        <w:t> </w:t>
      </w:r>
      <w:r>
        <w:rPr>
          <w:sz w:val="20"/>
        </w:rPr>
        <w:t>collection</w:t>
      </w:r>
      <w:r>
        <w:rPr>
          <w:spacing w:val="-8"/>
          <w:sz w:val="20"/>
        </w:rPr>
        <w:t> </w:t>
      </w:r>
      <w:r>
        <w:rPr>
          <w:sz w:val="20"/>
        </w:rPr>
        <w:t>and analysis training</w:t>
      </w:r>
      <w:r>
        <w:rPr>
          <w:spacing w:val="-4"/>
          <w:sz w:val="20"/>
        </w:rPr>
        <w:t> </w:t>
      </w:r>
      <w:r>
        <w:rPr>
          <w:sz w:val="20"/>
        </w:rPr>
        <w:t>provided)</w:t>
      </w:r>
    </w:p>
    <w:p>
      <w:pPr>
        <w:spacing w:before="116"/>
        <w:ind w:left="100" w:right="113" w:firstLine="0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begin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July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continue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mid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late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November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Position</w:t>
      </w:r>
      <w:r>
        <w:rPr>
          <w:spacing w:val="-12"/>
          <w:sz w:val="20"/>
        </w:rPr>
        <w:t> </w:t>
      </w:r>
      <w:r>
        <w:rPr>
          <w:sz w:val="20"/>
        </w:rPr>
        <w:t>averages</w:t>
      </w:r>
      <w:r>
        <w:rPr>
          <w:spacing w:val="-8"/>
          <w:sz w:val="20"/>
        </w:rPr>
        <w:t> </w:t>
      </w:r>
      <w:r>
        <w:rPr>
          <w:sz w:val="20"/>
        </w:rPr>
        <w:t>30</w:t>
      </w:r>
      <w:r>
        <w:rPr>
          <w:spacing w:val="-11"/>
          <w:sz w:val="20"/>
        </w:rPr>
        <w:t> </w:t>
      </w:r>
      <w:r>
        <w:rPr>
          <w:sz w:val="20"/>
        </w:rPr>
        <w:t>to 35 hours/week. Hours will vary during the field season depending on tides, weather, and treatment schedule;</w:t>
      </w:r>
      <w:r>
        <w:rPr>
          <w:spacing w:val="-11"/>
          <w:sz w:val="20"/>
        </w:rPr>
        <w:t> </w:t>
      </w:r>
      <w:r>
        <w:rPr>
          <w:sz w:val="20"/>
        </w:rPr>
        <w:t>some</w:t>
      </w:r>
      <w:r>
        <w:rPr>
          <w:spacing w:val="-10"/>
          <w:sz w:val="20"/>
        </w:rPr>
        <w:t> </w:t>
      </w:r>
      <w:r>
        <w:rPr>
          <w:sz w:val="20"/>
        </w:rPr>
        <w:t>weeks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little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weeks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require</w:t>
      </w:r>
      <w:r>
        <w:rPr>
          <w:spacing w:val="-7"/>
          <w:sz w:val="20"/>
        </w:rPr>
        <w:t> </w:t>
      </w:r>
      <w:r>
        <w:rPr>
          <w:sz w:val="20"/>
        </w:rPr>
        <w:t>&gt;40</w:t>
      </w:r>
      <w:r>
        <w:rPr>
          <w:spacing w:val="-6"/>
          <w:sz w:val="20"/>
        </w:rPr>
        <w:t> </w:t>
      </w:r>
      <w:r>
        <w:rPr>
          <w:sz w:val="20"/>
        </w:rPr>
        <w:t>hours.</w:t>
      </w:r>
      <w:r>
        <w:rPr>
          <w:spacing w:val="-8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may start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early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a.m.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late</w:t>
      </w:r>
      <w:r>
        <w:rPr>
          <w:spacing w:val="-7"/>
          <w:sz w:val="20"/>
        </w:rPr>
        <w:t> </w:t>
      </w:r>
      <w:r>
        <w:rPr>
          <w:sz w:val="20"/>
        </w:rPr>
        <w:t>as 9</w:t>
      </w:r>
      <w:r>
        <w:rPr>
          <w:spacing w:val="-7"/>
          <w:sz w:val="20"/>
        </w:rPr>
        <w:t> </w:t>
      </w:r>
      <w:r>
        <w:rPr>
          <w:sz w:val="20"/>
        </w:rPr>
        <w:t>p.m.</w: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Heading1"/>
        <w:spacing w:before="1"/>
      </w:pPr>
      <w:r>
        <w:rPr/>
        <w:t>QUALIFICATIONS</w:t>
      </w:r>
    </w:p>
    <w:p>
      <w:pPr>
        <w:pStyle w:val="Heading2"/>
        <w:spacing w:before="177"/>
      </w:pPr>
      <w:r>
        <w:rPr/>
        <w:t>Required Qualifications: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Coursework in ecology, conservation, habitat restoration, or a related</w:t>
      </w:r>
      <w:r>
        <w:rPr>
          <w:spacing w:val="-34"/>
          <w:sz w:val="20"/>
        </w:rPr>
        <w:t> </w:t>
      </w:r>
      <w:r>
        <w:rPr>
          <w:sz w:val="20"/>
        </w:rPr>
        <w:t>field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694" w:hanging="360"/>
        <w:jc w:val="left"/>
        <w:rPr>
          <w:sz w:val="20"/>
        </w:rPr>
      </w:pPr>
      <w:r>
        <w:rPr>
          <w:sz w:val="20"/>
        </w:rPr>
        <w:t>Some</w:t>
      </w:r>
      <w:r>
        <w:rPr>
          <w:spacing w:val="-10"/>
          <w:sz w:val="20"/>
        </w:rPr>
        <w:t> </w:t>
      </w:r>
      <w:r>
        <w:rPr>
          <w:sz w:val="20"/>
        </w:rPr>
        <w:t>familiarity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plant</w:t>
      </w:r>
      <w:r>
        <w:rPr>
          <w:spacing w:val="-11"/>
          <w:sz w:val="20"/>
        </w:rPr>
        <w:t> </w:t>
      </w:r>
      <w:r>
        <w:rPr>
          <w:sz w:val="20"/>
        </w:rPr>
        <w:t>identification,</w:t>
      </w:r>
      <w:r>
        <w:rPr>
          <w:spacing w:val="-11"/>
          <w:sz w:val="20"/>
        </w:rPr>
        <w:t> </w:t>
      </w:r>
      <w:r>
        <w:rPr>
          <w:sz w:val="20"/>
        </w:rPr>
        <w:t>GPS,</w:t>
      </w:r>
      <w:r>
        <w:rPr>
          <w:spacing w:val="-10"/>
          <w:sz w:val="20"/>
        </w:rPr>
        <w:t> </w:t>
      </w:r>
      <w:r>
        <w:rPr>
          <w:sz w:val="20"/>
        </w:rPr>
        <w:t>and/or</w:t>
      </w:r>
      <w:r>
        <w:rPr>
          <w:spacing w:val="-11"/>
          <w:sz w:val="20"/>
        </w:rPr>
        <w:t> </w:t>
      </w:r>
      <w:r>
        <w:rPr>
          <w:sz w:val="20"/>
        </w:rPr>
        <w:t>computer-based</w:t>
      </w:r>
      <w:r>
        <w:rPr>
          <w:spacing w:val="-10"/>
          <w:sz w:val="20"/>
        </w:rPr>
        <w:t> </w:t>
      </w:r>
      <w:r>
        <w:rPr>
          <w:sz w:val="20"/>
        </w:rPr>
        <w:t>mapping,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the 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apply</w:t>
      </w:r>
      <w:r>
        <w:rPr>
          <w:spacing w:val="-4"/>
          <w:sz w:val="20"/>
        </w:rPr>
        <w:t> </w:t>
      </w:r>
      <w:r>
        <w:rPr>
          <w:sz w:val="20"/>
        </w:rPr>
        <w:t>these</w:t>
      </w:r>
      <w:r>
        <w:rPr>
          <w:spacing w:val="-8"/>
          <w:sz w:val="20"/>
        </w:rPr>
        <w:t> </w:t>
      </w:r>
      <w:r>
        <w:rPr>
          <w:sz w:val="20"/>
        </w:rPr>
        <w:t>skills</w:t>
      </w:r>
      <w:r>
        <w:rPr>
          <w:spacing w:val="-7"/>
          <w:sz w:val="20"/>
        </w:rPr>
        <w:t> </w:t>
      </w:r>
      <w:r>
        <w:rPr>
          <w:sz w:val="20"/>
        </w:rPr>
        <w:t>independently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approximately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weeks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training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0" w:hanging="360"/>
        <w:jc w:val="left"/>
        <w:rPr>
          <w:sz w:val="20"/>
        </w:rPr>
      </w:pPr>
      <w:r>
        <w:rPr>
          <w:sz w:val="20"/>
        </w:rPr>
        <w:t>Ability to work well independently and in a team</w:t>
      </w:r>
      <w:r>
        <w:rPr>
          <w:spacing w:val="-24"/>
          <w:sz w:val="20"/>
        </w:rPr>
        <w:t> </w:t>
      </w:r>
      <w:r>
        <w:rPr>
          <w:sz w:val="20"/>
        </w:rPr>
        <w:t>setting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Ability to follow project-specific field protocols and data entry/editing</w:t>
      </w:r>
      <w:r>
        <w:rPr>
          <w:spacing w:val="-40"/>
          <w:sz w:val="20"/>
        </w:rPr>
        <w:t> </w:t>
      </w:r>
      <w:r>
        <w:rPr>
          <w:sz w:val="20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z w:val="20"/>
        </w:rPr>
        <w:t>Ability to communicate clearly and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0" w:hanging="360"/>
        <w:jc w:val="left"/>
        <w:rPr>
          <w:sz w:val="20"/>
        </w:rPr>
      </w:pPr>
      <w:r>
        <w:rPr>
          <w:sz w:val="20"/>
        </w:rPr>
        <w:t>Strong map-reading</w:t>
      </w:r>
      <w:r>
        <w:rPr>
          <w:spacing w:val="-6"/>
          <w:sz w:val="20"/>
        </w:rPr>
        <w:t> </w:t>
      </w:r>
      <w:r>
        <w:rPr>
          <w:sz w:val="20"/>
        </w:rPr>
        <w:t>skills</w:t>
      </w:r>
    </w:p>
    <w:p>
      <w:pPr>
        <w:pStyle w:val="Heading2"/>
        <w:spacing w:before="116"/>
      </w:pPr>
      <w:r>
        <w:rPr/>
        <w:t>Desired Qualifications: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Undergraduate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ecology,</w:t>
      </w:r>
      <w:r>
        <w:rPr>
          <w:spacing w:val="-6"/>
          <w:sz w:val="20"/>
        </w:rPr>
        <w:t> </w:t>
      </w:r>
      <w:r>
        <w:rPr>
          <w:sz w:val="20"/>
        </w:rPr>
        <w:t>conservation,</w:t>
      </w:r>
      <w:r>
        <w:rPr>
          <w:spacing w:val="-4"/>
          <w:sz w:val="20"/>
        </w:rPr>
        <w:t> </w:t>
      </w:r>
      <w:r>
        <w:rPr>
          <w:sz w:val="20"/>
        </w:rPr>
        <w:t>habitat</w:t>
      </w:r>
      <w:r>
        <w:rPr>
          <w:spacing w:val="-4"/>
          <w:sz w:val="20"/>
        </w:rPr>
        <w:t> </w:t>
      </w:r>
      <w:r>
        <w:rPr>
          <w:sz w:val="20"/>
        </w:rPr>
        <w:t>restoration,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field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construction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work,</w:t>
      </w:r>
      <w:r>
        <w:rPr>
          <w:spacing w:val="-5"/>
          <w:sz w:val="20"/>
        </w:rPr>
        <w:t> </w:t>
      </w:r>
      <w:r>
        <w:rPr>
          <w:sz w:val="20"/>
        </w:rPr>
        <w:t>supervision,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biological</w:t>
      </w:r>
      <w:r>
        <w:rPr>
          <w:spacing w:val="-5"/>
          <w:sz w:val="20"/>
        </w:rPr>
        <w:t> </w:t>
      </w:r>
      <w:r>
        <w:rPr>
          <w:sz w:val="20"/>
        </w:rPr>
        <w:t>monitoring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Boating and trailering a</w:t>
      </w:r>
      <w:r>
        <w:rPr>
          <w:spacing w:val="-6"/>
          <w:sz w:val="20"/>
        </w:rPr>
        <w:t> </w:t>
      </w:r>
      <w:r>
        <w:rPr>
          <w:sz w:val="20"/>
        </w:rPr>
        <w:t>boat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0" w:hanging="360"/>
        <w:jc w:val="left"/>
        <w:rPr>
          <w:sz w:val="20"/>
        </w:rPr>
      </w:pPr>
      <w:r>
        <w:rPr>
          <w:sz w:val="20"/>
        </w:rPr>
        <w:t>Motor vehicle</w:t>
      </w:r>
      <w:r>
        <w:rPr>
          <w:spacing w:val="-4"/>
          <w:sz w:val="20"/>
        </w:rPr>
        <w:t> </w:t>
      </w:r>
      <w:r>
        <w:rPr>
          <w:sz w:val="20"/>
        </w:rPr>
        <w:t>maintenance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343" w:hanging="36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familiarity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San</w:t>
      </w:r>
      <w:r>
        <w:rPr>
          <w:spacing w:val="-9"/>
          <w:sz w:val="20"/>
        </w:rPr>
        <w:t> </w:t>
      </w:r>
      <w:r>
        <w:rPr>
          <w:sz w:val="20"/>
        </w:rPr>
        <w:t>Francisco</w:t>
      </w:r>
      <w:r>
        <w:rPr>
          <w:spacing w:val="-8"/>
          <w:sz w:val="20"/>
        </w:rPr>
        <w:t> </w:t>
      </w:r>
      <w:r>
        <w:rPr>
          <w:sz w:val="20"/>
        </w:rPr>
        <w:t>Bay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orient</w:t>
      </w:r>
      <w:r>
        <w:rPr>
          <w:spacing w:val="-8"/>
          <w:sz w:val="20"/>
        </w:rPr>
        <w:t> </w:t>
      </w:r>
      <w:r>
        <w:rPr>
          <w:sz w:val="20"/>
        </w:rPr>
        <w:t>themselves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 site locations and driving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20" w:bottom="280" w:left="1700" w:right="1300"/>
        </w:sectPr>
      </w:pPr>
    </w:p>
    <w:p>
      <w:pPr>
        <w:pStyle w:val="Heading1"/>
        <w:spacing w:before="76"/>
      </w:pPr>
      <w:r>
        <w:rPr/>
        <w:t>PHYSICAL REQUIREMENTS</w:t>
      </w:r>
    </w:p>
    <w:p>
      <w:pPr>
        <w:pStyle w:val="BodyText"/>
        <w:spacing w:before="115"/>
        <w:ind w:left="100" w:firstLine="0"/>
      </w:pPr>
      <w:r>
        <w:rPr/>
        <w:t>Candidates must be willing and able to: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0" w:hanging="360"/>
        <w:jc w:val="left"/>
        <w:rPr>
          <w:sz w:val="20"/>
        </w:rPr>
      </w:pPr>
      <w:r>
        <w:rPr>
          <w:sz w:val="20"/>
        </w:rPr>
        <w:t>Spend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potentially</w:t>
      </w:r>
      <w:r>
        <w:rPr>
          <w:spacing w:val="-7"/>
          <w:sz w:val="20"/>
        </w:rPr>
        <w:t> </w:t>
      </w:r>
      <w:r>
        <w:rPr>
          <w:sz w:val="20"/>
        </w:rPr>
        <w:t>adverse</w:t>
      </w:r>
      <w:r>
        <w:rPr>
          <w:spacing w:val="-1"/>
          <w:sz w:val="20"/>
        </w:rPr>
        <w:t> </w:t>
      </w:r>
      <w:r>
        <w:rPr>
          <w:sz w:val="20"/>
        </w:rPr>
        <w:t>field</w:t>
      </w:r>
      <w:r>
        <w:rPr>
          <w:spacing w:val="-9"/>
          <w:sz w:val="20"/>
        </w:rPr>
        <w:t> </w:t>
      </w:r>
      <w:r>
        <w:rPr>
          <w:sz w:val="20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306" w:hanging="360"/>
        <w:jc w:val="left"/>
        <w:rPr>
          <w:sz w:val="20"/>
        </w:rPr>
      </w:pP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8+</w:t>
      </w:r>
      <w:r>
        <w:rPr>
          <w:spacing w:val="-3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8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mud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soft</w:t>
      </w:r>
      <w:r>
        <w:rPr>
          <w:spacing w:val="-6"/>
          <w:sz w:val="20"/>
        </w:rPr>
        <w:t> </w:t>
      </w:r>
      <w:r>
        <w:rPr>
          <w:sz w:val="20"/>
        </w:rPr>
        <w:t>substrate,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fully</w:t>
      </w:r>
      <w:r>
        <w:rPr>
          <w:spacing w:val="-6"/>
          <w:sz w:val="20"/>
        </w:rPr>
        <w:t> </w:t>
      </w:r>
      <w:r>
        <w:rPr>
          <w:sz w:val="20"/>
        </w:rPr>
        <w:t>exposed</w:t>
      </w:r>
      <w:r>
        <w:rPr>
          <w:spacing w:val="-7"/>
          <w:sz w:val="20"/>
        </w:rPr>
        <w:t> </w:t>
      </w:r>
      <w:r>
        <w:rPr>
          <w:sz w:val="20"/>
        </w:rPr>
        <w:t>sun,</w:t>
      </w:r>
      <w:r>
        <w:rPr>
          <w:spacing w:val="-11"/>
          <w:sz w:val="20"/>
        </w:rPr>
        <w:t> </w:t>
      </w:r>
      <w:r>
        <w:rPr>
          <w:sz w:val="20"/>
        </w:rPr>
        <w:t>while</w:t>
      </w:r>
      <w:r>
        <w:rPr>
          <w:spacing w:val="-10"/>
          <w:sz w:val="20"/>
        </w:rPr>
        <w:t> </w:t>
      </w:r>
      <w:r>
        <w:rPr>
          <w:sz w:val="20"/>
        </w:rPr>
        <w:t>carrying heavy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z w:val="20"/>
        </w:rPr>
        <w:t>Comfortably lift and carry at least 30 pounds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" w:after="0"/>
        <w:ind w:left="820" w:right="321" w:hanging="360"/>
        <w:jc w:val="left"/>
        <w:rPr>
          <w:sz w:val="20"/>
        </w:rPr>
      </w:pPr>
      <w:r>
        <w:rPr>
          <w:sz w:val="20"/>
        </w:rPr>
        <w:t>Conduct</w:t>
      </w:r>
      <w:r>
        <w:rPr>
          <w:spacing w:val="-9"/>
          <w:sz w:val="20"/>
        </w:rPr>
        <w:t> </w:t>
      </w:r>
      <w:r>
        <w:rPr>
          <w:sz w:val="20"/>
        </w:rPr>
        <w:t>field</w:t>
      </w:r>
      <w:r>
        <w:rPr>
          <w:spacing w:val="-12"/>
          <w:sz w:val="20"/>
        </w:rPr>
        <w:t> </w:t>
      </w:r>
      <w:r>
        <w:rPr>
          <w:sz w:val="20"/>
        </w:rPr>
        <w:t>surveys</w:t>
      </w:r>
      <w:r>
        <w:rPr>
          <w:spacing w:val="-8"/>
          <w:sz w:val="20"/>
        </w:rPr>
        <w:t> </w:t>
      </w:r>
      <w:r>
        <w:rPr>
          <w:sz w:val="20"/>
        </w:rPr>
        <w:t>during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directly</w:t>
      </w:r>
      <w:r>
        <w:rPr>
          <w:spacing w:val="-8"/>
          <w:sz w:val="20"/>
        </w:rPr>
        <w:t> </w:t>
      </w:r>
      <w:r>
        <w:rPr>
          <w:sz w:val="20"/>
        </w:rPr>
        <w:t>adjacent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application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imazapyr</w:t>
      </w:r>
      <w:r>
        <w:rPr>
          <w:spacing w:val="-8"/>
          <w:sz w:val="20"/>
        </w:rPr>
        <w:t> </w:t>
      </w:r>
      <w:r>
        <w:rPr>
          <w:sz w:val="20"/>
        </w:rPr>
        <w:t>herbicide</w:t>
      </w:r>
      <w:r>
        <w:rPr>
          <w:spacing w:val="-4"/>
          <w:sz w:val="20"/>
        </w:rPr>
        <w:t> </w:t>
      </w:r>
      <w:r>
        <w:rPr>
          <w:sz w:val="20"/>
        </w:rPr>
        <w:t>(trade name: Habitat or</w:t>
      </w:r>
      <w:r>
        <w:rPr>
          <w:spacing w:val="-20"/>
          <w:sz w:val="20"/>
        </w:rPr>
        <w:t> </w:t>
      </w:r>
      <w:r>
        <w:rPr>
          <w:sz w:val="20"/>
        </w:rPr>
        <w:t>Polaris)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herbicide</w:t>
      </w:r>
      <w:r>
        <w:rPr>
          <w:spacing w:val="-7"/>
          <w:sz w:val="20"/>
        </w:rPr>
        <w:t> </w:t>
      </w:r>
      <w:r>
        <w:rPr>
          <w:sz w:val="20"/>
        </w:rPr>
        <w:t>backpack</w:t>
      </w:r>
      <w:r>
        <w:rPr>
          <w:spacing w:val="-3"/>
          <w:sz w:val="20"/>
        </w:rPr>
        <w:t> </w:t>
      </w:r>
      <w:r>
        <w:rPr>
          <w:sz w:val="20"/>
        </w:rPr>
        <w:t>sprayer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weighs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7"/>
          <w:sz w:val="20"/>
        </w:rPr>
        <w:t> </w:t>
      </w:r>
      <w:r>
        <w:rPr>
          <w:sz w:val="20"/>
        </w:rPr>
        <w:t>pounds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760" w:hanging="360"/>
        <w:jc w:val="left"/>
        <w:rPr>
          <w:sz w:val="20"/>
        </w:rPr>
      </w:pPr>
      <w:r>
        <w:rPr>
          <w:sz w:val="20"/>
        </w:rPr>
        <w:t>Swim, and be comfortable on and around boats (a majority of the remote field sites</w:t>
      </w:r>
      <w:r>
        <w:rPr>
          <w:spacing w:val="-25"/>
          <w:sz w:val="20"/>
        </w:rPr>
        <w:t> </w:t>
      </w:r>
      <w:r>
        <w:rPr>
          <w:sz w:val="20"/>
        </w:rPr>
        <w:t>are accessed via</w:t>
      </w:r>
      <w:r>
        <w:rPr>
          <w:spacing w:val="-3"/>
          <w:sz w:val="20"/>
        </w:rPr>
        <w:t> </w:t>
      </w:r>
      <w:r>
        <w:rPr>
          <w:sz w:val="20"/>
        </w:rPr>
        <w:t>watercraft)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0"/>
        <w:jc w:val="left"/>
        <w:rPr>
          <w:sz w:val="20"/>
        </w:rPr>
      </w:pP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muddy!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Heading1"/>
      </w:pPr>
      <w:r>
        <w:rPr/>
        <w:t>OTHER REQUIREMENTS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9" w:after="0"/>
        <w:ind w:left="820" w:right="835" w:hanging="36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up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5</w:t>
      </w:r>
      <w:r>
        <w:rPr>
          <w:spacing w:val="-9"/>
          <w:sz w:val="20"/>
        </w:rPr>
        <w:t> </w:t>
      </w:r>
      <w:r>
        <w:rPr>
          <w:sz w:val="20"/>
        </w:rPr>
        <w:t>full</w:t>
      </w:r>
      <w:r>
        <w:rPr>
          <w:spacing w:val="-10"/>
          <w:sz w:val="20"/>
        </w:rPr>
        <w:t> </w:t>
      </w:r>
      <w:r>
        <w:rPr>
          <w:sz w:val="20"/>
        </w:rPr>
        <w:t>(8-10</w:t>
      </w:r>
      <w:r>
        <w:rPr>
          <w:spacing w:val="-8"/>
          <w:sz w:val="20"/>
        </w:rPr>
        <w:t> </w:t>
      </w:r>
      <w:r>
        <w:rPr>
          <w:sz w:val="20"/>
        </w:rPr>
        <w:t>hour)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week,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understanding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work availability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vary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schedule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743" w:hanging="360"/>
        <w:jc w:val="left"/>
        <w:rPr>
          <w:sz w:val="20"/>
        </w:rPr>
      </w:pPr>
      <w:r>
        <w:rPr>
          <w:sz w:val="20"/>
          <w:u w:val="single"/>
        </w:rPr>
        <w:t>Flexible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adaptable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changes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schedules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hours,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often</w:t>
      </w:r>
      <w:r>
        <w:rPr>
          <w:spacing w:val="-12"/>
          <w:sz w:val="20"/>
          <w:u w:val="single"/>
        </w:rPr>
        <w:t> </w:t>
      </w:r>
      <w:r>
        <w:rPr>
          <w:sz w:val="20"/>
          <w:u w:val="single"/>
        </w:rPr>
        <w:t>with</w:t>
      </w:r>
      <w:r>
        <w:rPr>
          <w:spacing w:val="-11"/>
          <w:sz w:val="20"/>
          <w:u w:val="single"/>
        </w:rPr>
        <w:t> </w:t>
      </w:r>
      <w:r>
        <w:rPr>
          <w:sz w:val="20"/>
          <w:u w:val="single"/>
        </w:rPr>
        <w:t>very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little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advance notice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" w:after="0"/>
        <w:ind w:left="820" w:right="0" w:hanging="360"/>
        <w:jc w:val="left"/>
        <w:rPr>
          <w:sz w:val="20"/>
        </w:rPr>
      </w:pPr>
      <w:r>
        <w:rPr>
          <w:sz w:val="20"/>
        </w:rPr>
        <w:t>Available for occasional Saturday</w:t>
      </w:r>
      <w:r>
        <w:rPr>
          <w:spacing w:val="-18"/>
          <w:sz w:val="20"/>
        </w:rPr>
        <w:t> </w:t>
      </w:r>
      <w:r>
        <w:rPr>
          <w:sz w:val="20"/>
        </w:rPr>
        <w:t>work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" w:after="0"/>
        <w:ind w:left="820" w:right="265" w:hanging="360"/>
        <w:jc w:val="left"/>
        <w:rPr>
          <w:sz w:val="20"/>
        </w:rPr>
      </w:pPr>
      <w:r>
        <w:rPr>
          <w:sz w:val="20"/>
        </w:rPr>
        <w:t>Must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Oakland</w:t>
      </w:r>
      <w:r>
        <w:rPr>
          <w:spacing w:val="-12"/>
          <w:sz w:val="20"/>
        </w:rPr>
        <w:t> </w:t>
      </w:r>
      <w:r>
        <w:rPr>
          <w:sz w:val="20"/>
        </w:rPr>
        <w:t>office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field</w:t>
      </w:r>
      <w:r>
        <w:rPr>
          <w:spacing w:val="-7"/>
          <w:sz w:val="20"/>
        </w:rPr>
        <w:t> </w:t>
      </w:r>
      <w:r>
        <w:rPr>
          <w:sz w:val="20"/>
        </w:rPr>
        <w:t>sites</w:t>
      </w:r>
      <w:r>
        <w:rPr>
          <w:spacing w:val="-3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 San Francisco Bay (mileage to field sites is reimbursed; driver’s license and proof of automobile insurance are</w:t>
      </w:r>
      <w:r>
        <w:rPr>
          <w:spacing w:val="-14"/>
          <w:sz w:val="20"/>
        </w:rPr>
        <w:t> </w:t>
      </w:r>
      <w:r>
        <w:rPr>
          <w:sz w:val="20"/>
        </w:rPr>
        <w:t>required)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312" w:hanging="360"/>
        <w:jc w:val="left"/>
        <w:rPr>
          <w:sz w:val="20"/>
        </w:rPr>
      </w:pPr>
      <w:r>
        <w:rPr>
          <w:sz w:val="20"/>
        </w:rPr>
        <w:t>Must provide their own standard field gear, such as suitable clothing, backpack, and sun protection.</w:t>
      </w:r>
      <w:r>
        <w:rPr>
          <w:spacing w:val="-12"/>
          <w:sz w:val="20"/>
        </w:rPr>
        <w:t> </w:t>
      </w:r>
      <w:r>
        <w:rPr>
          <w:sz w:val="20"/>
        </w:rPr>
        <w:t>Hip</w:t>
      </w:r>
      <w:r>
        <w:rPr>
          <w:spacing w:val="-9"/>
          <w:sz w:val="20"/>
        </w:rPr>
        <w:t> </w:t>
      </w:r>
      <w:r>
        <w:rPr>
          <w:sz w:val="20"/>
        </w:rPr>
        <w:t>waders</w:t>
      </w:r>
      <w:r>
        <w:rPr>
          <w:spacing w:val="-9"/>
          <w:sz w:val="20"/>
        </w:rPr>
        <w:t> </w:t>
      </w:r>
      <w:r>
        <w:rPr>
          <w:sz w:val="20"/>
        </w:rPr>
        <w:t>are</w:t>
      </w:r>
      <w:r>
        <w:rPr>
          <w:spacing w:val="-10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borrowed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needed.</w:t>
      </w:r>
      <w:r>
        <w:rPr>
          <w:spacing w:val="-10"/>
          <w:sz w:val="20"/>
        </w:rPr>
        <w:t> </w:t>
      </w:r>
      <w:r>
        <w:rPr>
          <w:sz w:val="20"/>
        </w:rPr>
        <w:t>ISP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10"/>
          <w:sz w:val="20"/>
        </w:rPr>
        <w:t> </w:t>
      </w:r>
      <w:r>
        <w:rPr>
          <w:sz w:val="20"/>
        </w:rPr>
        <w:t>provide</w:t>
      </w:r>
      <w:r>
        <w:rPr>
          <w:spacing w:val="-10"/>
          <w:sz w:val="20"/>
        </w:rPr>
        <w:t> </w:t>
      </w:r>
      <w:r>
        <w:rPr>
          <w:sz w:val="20"/>
        </w:rPr>
        <w:t>technical gear, such as data collection units, range finders, compasses, and personal protective equipment</w:t>
      </w:r>
      <w:r>
        <w:rPr>
          <w:spacing w:val="-9"/>
          <w:sz w:val="20"/>
        </w:rPr>
        <w:t> </w:t>
      </w:r>
      <w:r>
        <w:rPr>
          <w:sz w:val="20"/>
        </w:rPr>
        <w:t>(PPE)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285" w:hanging="360"/>
        <w:jc w:val="left"/>
        <w:rPr>
          <w:sz w:val="20"/>
        </w:rPr>
      </w:pPr>
      <w:r>
        <w:rPr>
          <w:sz w:val="20"/>
        </w:rPr>
        <w:t>Work</w:t>
      </w:r>
      <w:r>
        <w:rPr>
          <w:spacing w:val="-10"/>
          <w:sz w:val="20"/>
        </w:rPr>
        <w:t> </w:t>
      </w:r>
      <w:r>
        <w:rPr>
          <w:sz w:val="20"/>
        </w:rPr>
        <w:t>areas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sensitive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tidal</w:t>
      </w:r>
      <w:r>
        <w:rPr>
          <w:spacing w:val="-11"/>
          <w:sz w:val="20"/>
        </w:rPr>
        <w:t> </w:t>
      </w:r>
      <w:r>
        <w:rPr>
          <w:sz w:val="20"/>
        </w:rPr>
        <w:t>marshes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may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inhabited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threatened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endangered species. Must demonstrate ability to follow protocols and show sensitivity to the habitat after one week of</w:t>
      </w:r>
      <w:r>
        <w:rPr>
          <w:spacing w:val="-13"/>
          <w:sz w:val="20"/>
        </w:rPr>
        <w:t> </w:t>
      </w:r>
      <w:r>
        <w:rPr>
          <w:sz w:val="20"/>
        </w:rPr>
        <w:t>training</w:t>
      </w:r>
    </w:p>
    <w:p>
      <w:pPr>
        <w:pStyle w:val="BodyText"/>
        <w:spacing w:before="0"/>
        <w:ind w:left="0" w:firstLine="0"/>
      </w:pPr>
    </w:p>
    <w:p>
      <w:pPr>
        <w:pStyle w:val="Heading1"/>
      </w:pPr>
      <w:r>
        <w:rPr/>
        <w:t>HOURS &amp; PAY RATE</w:t>
      </w:r>
    </w:p>
    <w:p>
      <w:pPr>
        <w:pStyle w:val="BodyText"/>
        <w:spacing w:before="127"/>
        <w:ind w:left="100" w:right="113" w:firstLine="0"/>
      </w:pPr>
      <w:r>
        <w:rPr/>
        <w:t>Hours are variable from 0 to 60 hours/week based on project needs, but typically average </w:t>
      </w:r>
      <w:r>
        <w:rPr>
          <w:spacing w:val="-3"/>
        </w:rPr>
        <w:t>30-35 </w:t>
      </w:r>
      <w:r>
        <w:rPr/>
        <w:t>hours/week.</w:t>
      </w:r>
      <w:r>
        <w:rPr>
          <w:spacing w:val="-15"/>
        </w:rPr>
        <w:t> </w:t>
      </w:r>
      <w:r>
        <w:rPr/>
        <w:t>Pay</w:t>
      </w:r>
      <w:r>
        <w:rPr>
          <w:spacing w:val="-14"/>
        </w:rPr>
        <w:t> </w:t>
      </w:r>
      <w:r>
        <w:rPr/>
        <w:t>rate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$17-$21/hour</w:t>
      </w:r>
      <w:r>
        <w:rPr>
          <w:spacing w:val="-12"/>
        </w:rPr>
        <w:t> </w:t>
      </w:r>
      <w:r>
        <w:rPr/>
        <w:t>based</w:t>
      </w:r>
      <w:r>
        <w:rPr>
          <w:spacing w:val="-15"/>
        </w:rPr>
        <w:t> </w:t>
      </w:r>
      <w:r>
        <w:rPr/>
        <w:t>on</w:t>
      </w:r>
      <w:r>
        <w:rPr>
          <w:spacing w:val="-13"/>
        </w:rPr>
        <w:t> </w:t>
      </w:r>
      <w:r>
        <w:rPr/>
        <w:t>experience,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/>
        <w:t>overtime</w:t>
      </w:r>
      <w:r>
        <w:rPr>
          <w:spacing w:val="-16"/>
        </w:rPr>
        <w:t> </w:t>
      </w:r>
      <w:r>
        <w:rPr/>
        <w:t>paid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time-and-a-half, double time on weekends. Candidates will have access to all mandated federal, state, and local benefits. Pay rate would increase if employees return for future ISP</w:t>
      </w:r>
      <w:r>
        <w:rPr>
          <w:spacing w:val="-40"/>
        </w:rPr>
        <w:t> </w:t>
      </w:r>
      <w:r>
        <w:rPr/>
        <w:t>seasons.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1"/>
      </w:pPr>
      <w:r>
        <w:rPr/>
        <w:t>APPLICATION &amp; IMPORTANT DATES</w:t>
      </w:r>
    </w:p>
    <w:p>
      <w:pPr>
        <w:pStyle w:val="BodyText"/>
        <w:spacing w:before="122"/>
        <w:ind w:left="100" w:firstLine="0"/>
      </w:pPr>
      <w:r>
        <w:rPr/>
        <w:t>To apply, e-mail a cover letter, resume, and contact information for three professional references by</w:t>
      </w:r>
    </w:p>
    <w:p>
      <w:pPr>
        <w:pStyle w:val="Heading2"/>
        <w:rPr>
          <w:b w:val="0"/>
        </w:rPr>
      </w:pPr>
      <w:r>
        <w:rPr/>
        <w:t>Friday, May 27 </w:t>
      </w:r>
      <w:r>
        <w:rPr>
          <w:b w:val="0"/>
        </w:rPr>
        <w:t>to:</w:t>
      </w:r>
    </w:p>
    <w:p>
      <w:pPr>
        <w:pStyle w:val="BodyText"/>
        <w:spacing w:before="116"/>
        <w:ind w:right="493" w:firstLine="0"/>
        <w:rPr>
          <w:b/>
        </w:rPr>
      </w:pPr>
      <w:r>
        <w:rPr/>
        <w:t>Email: </w:t>
      </w:r>
      <w:hyperlink r:id="rId6">
        <w:r>
          <w:rPr>
            <w:color w:val="0000FF"/>
            <w:u w:val="single" w:color="0000FF"/>
          </w:rPr>
          <w:t>jobinfo@spartina.org</w:t>
        </w:r>
        <w:r>
          <w:rPr>
            <w:color w:val="0000FF"/>
          </w:rPr>
          <w:t> </w:t>
        </w:r>
      </w:hyperlink>
      <w:r>
        <w:rPr/>
        <w:t>Specify “Spartina Treatment Monitor Application” in the email subject line and address the cover letter to </w:t>
      </w:r>
      <w:r>
        <w:rPr>
          <w:b/>
        </w:rPr>
        <w:t>Ms. Melanie Anderson</w:t>
      </w:r>
    </w:p>
    <w:p>
      <w:pPr>
        <w:pStyle w:val="BodyText"/>
        <w:spacing w:before="119"/>
        <w:ind w:left="100" w:right="328" w:firstLine="0"/>
      </w:pPr>
      <w:r>
        <w:rPr/>
        <w:t>Incomplete</w:t>
      </w:r>
      <w:r>
        <w:rPr>
          <w:spacing w:val="-16"/>
        </w:rPr>
        <w:t> </w:t>
      </w:r>
      <w:r>
        <w:rPr/>
        <w:t>applications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accepted.</w:t>
      </w:r>
      <w:r>
        <w:rPr>
          <w:spacing w:val="-9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regarding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position</w:t>
      </w:r>
      <w:r>
        <w:rPr>
          <w:spacing w:val="-13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directed</w:t>
      </w:r>
      <w:r>
        <w:rPr>
          <w:spacing w:val="-12"/>
        </w:rPr>
        <w:t> </w:t>
      </w:r>
      <w:r>
        <w:rPr/>
        <w:t>to </w:t>
      </w:r>
      <w:hyperlink r:id="rId6">
        <w:r>
          <w:rPr>
            <w:color w:val="0000FF"/>
            <w:u w:val="single" w:color="0000FF"/>
          </w:rPr>
          <w:t>jobinfo@spartina.org</w:t>
        </w:r>
        <w:r>
          <w:rPr/>
          <w:t>.</w:t>
        </w:r>
        <w:r>
          <w:rPr>
            <w:spacing w:val="-17"/>
          </w:rPr>
          <w:t> </w:t>
        </w:r>
      </w:hyperlink>
      <w:r>
        <w:rPr/>
        <w:t>Interviews</w:t>
      </w:r>
      <w:r>
        <w:rPr>
          <w:spacing w:val="-15"/>
        </w:rPr>
        <w:t> </w:t>
      </w:r>
      <w:r>
        <w:rPr/>
        <w:t>will</w:t>
      </w:r>
      <w:r>
        <w:rPr>
          <w:spacing w:val="-18"/>
        </w:rPr>
        <w:t> </w:t>
      </w:r>
      <w:r>
        <w:rPr/>
        <w:t>be</w:t>
      </w:r>
      <w:r>
        <w:rPr>
          <w:spacing w:val="-11"/>
        </w:rPr>
        <w:t> </w:t>
      </w:r>
      <w:r>
        <w:rPr/>
        <w:t>scheduled</w:t>
      </w:r>
      <w:r>
        <w:rPr>
          <w:spacing w:val="-16"/>
        </w:rPr>
        <w:t> </w:t>
      </w:r>
      <w:r>
        <w:rPr/>
        <w:t>as</w:t>
      </w:r>
      <w:r>
        <w:rPr>
          <w:spacing w:val="-12"/>
        </w:rPr>
        <w:t> </w:t>
      </w:r>
      <w:r>
        <w:rPr/>
        <w:t>qualified</w:t>
      </w:r>
      <w:r>
        <w:rPr>
          <w:spacing w:val="-18"/>
        </w:rPr>
        <w:t> </w:t>
      </w:r>
      <w:r>
        <w:rPr/>
        <w:t>applications</w:t>
      </w:r>
      <w:r>
        <w:rPr>
          <w:spacing w:val="-15"/>
        </w:rPr>
        <w:t> </w:t>
      </w:r>
      <w:r>
        <w:rPr/>
        <w:t>are</w:t>
      </w:r>
      <w:r>
        <w:rPr>
          <w:spacing w:val="-16"/>
        </w:rPr>
        <w:t> </w:t>
      </w:r>
      <w:r>
        <w:rPr/>
        <w:t>received;</w:t>
      </w:r>
      <w:r>
        <w:rPr>
          <w:spacing w:val="-12"/>
        </w:rPr>
        <w:t> </w:t>
      </w:r>
      <w:r>
        <w:rPr/>
        <w:t>applications 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reviewed</w:t>
      </w:r>
      <w:r>
        <w:rPr>
          <w:spacing w:val="-8"/>
        </w:rPr>
        <w:t> </w:t>
      </w:r>
      <w:r>
        <w:rPr/>
        <w:t>until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filled.</w:t>
      </w:r>
    </w:p>
    <w:p>
      <w:pPr>
        <w:pStyle w:val="BodyText"/>
        <w:spacing w:before="2"/>
        <w:ind w:left="0" w:firstLine="0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*INFORMATION REGARDING CORONAVIRUS PANDEMIC* </w:t>
      </w:r>
      <w:r>
        <w:rPr>
          <w:sz w:val="20"/>
        </w:rPr>
        <w:t>*Updated 3/22/2022*</w:t>
      </w:r>
    </w:p>
    <w:p>
      <w:pPr>
        <w:pStyle w:val="Heading2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2" w:after="0"/>
        <w:ind w:left="820" w:right="241" w:hanging="360"/>
        <w:jc w:val="left"/>
      </w:pPr>
      <w:r>
        <w:rPr/>
        <w:t>Position</w:t>
      </w:r>
      <w:r>
        <w:rPr>
          <w:spacing w:val="-11"/>
        </w:rPr>
        <w:t> </w:t>
      </w:r>
      <w:r>
        <w:rPr/>
        <w:t>start</w:t>
      </w:r>
      <w:r>
        <w:rPr>
          <w:spacing w:val="-11"/>
        </w:rPr>
        <w:t> </w:t>
      </w:r>
      <w:r>
        <w:rPr/>
        <w:t>date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duties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contingent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guidelines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orders</w:t>
      </w:r>
      <w:r>
        <w:rPr>
          <w:spacing w:val="-11"/>
        </w:rPr>
        <w:t> </w:t>
      </w:r>
      <w:r>
        <w:rPr/>
        <w:t>issued</w:t>
      </w:r>
      <w:r>
        <w:rPr>
          <w:spacing w:val="-3"/>
        </w:rPr>
        <w:t> </w:t>
      </w:r>
      <w:r>
        <w:rPr/>
        <w:t>by</w:t>
      </w:r>
      <w:r>
        <w:rPr>
          <w:spacing w:val="-11"/>
        </w:rPr>
        <w:t> </w:t>
      </w:r>
      <w:r>
        <w:rPr/>
        <w:t>public health officials during the COVID-19</w:t>
      </w:r>
      <w:r>
        <w:rPr>
          <w:spacing w:val="-31"/>
        </w:rPr>
        <w:t> </w:t>
      </w:r>
      <w:r>
        <w:rPr/>
        <w:t>pandemic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71" w:after="0"/>
        <w:ind w:left="820" w:right="888" w:hanging="360"/>
        <w:jc w:val="both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while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protecting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staff,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ISP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developed</w:t>
      </w:r>
      <w:r>
        <w:rPr>
          <w:b/>
          <w:spacing w:val="-9"/>
          <w:sz w:val="20"/>
        </w:rPr>
        <w:t> </w:t>
      </w:r>
      <w:r>
        <w:rPr>
          <w:b/>
          <w:spacing w:val="-5"/>
          <w:sz w:val="20"/>
        </w:rPr>
        <w:t>and</w:t>
      </w:r>
      <w:r>
        <w:rPr>
          <w:b/>
          <w:spacing w:val="-17"/>
          <w:sz w:val="20"/>
        </w:rPr>
        <w:t> </w:t>
      </w:r>
      <w:r>
        <w:rPr>
          <w:b/>
          <w:spacing w:val="-8"/>
          <w:sz w:val="20"/>
        </w:rPr>
        <w:t>implemented </w:t>
      </w:r>
      <w:r>
        <w:rPr>
          <w:b/>
          <w:sz w:val="20"/>
        </w:rPr>
        <w:t>best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management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practices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follow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exceed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guidelines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health officials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3" w:after="0"/>
        <w:ind w:left="820" w:right="517" w:hanging="360"/>
        <w:jc w:val="left"/>
        <w:rPr>
          <w:b/>
          <w:sz w:val="20"/>
        </w:rPr>
      </w:pPr>
      <w:r>
        <w:rPr>
          <w:b/>
          <w:sz w:val="20"/>
        </w:rPr>
        <w:t>Because we frequently work and travel in close proximity to other OEI staff and subcontractors, all OEI field staff must be fully vaccinated with up-to-date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boosters before beginning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</w:p>
    <w:sectPr>
      <w:pgSz w:w="12240" w:h="15840"/>
      <w:pgMar w:top="860" w:bottom="280" w:left="17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0"/>
        <w:sz w:val="20"/>
        <w:szCs w:val="20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820" w:hanging="360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3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obinfo@spartina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2022-04-21T20:39:14Z</dcterms:created>
  <dcterms:modified xsi:type="dcterms:W3CDTF">2022-04-21T20:39:14Z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2022-04-06T00:00:00Z</vt:filetime>
  </property>
</Properties>
</file>