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9A0E" w14:textId="77777777" w:rsidR="00B627C6" w:rsidRPr="00282AF8" w:rsidRDefault="00B627C6">
      <w:pPr>
        <w:rPr>
          <w:rFonts w:ascii="Calibri" w:hAnsi="Calibri" w:cs="Calibri"/>
          <w:b/>
          <w:bCs/>
          <w:color w:val="2F5496" w:themeColor="accent1" w:themeShade="BF"/>
        </w:rPr>
      </w:pPr>
    </w:p>
    <w:p w14:paraId="53B490DA" w14:textId="77777777" w:rsidR="00173182" w:rsidRDefault="00173182" w:rsidP="00B627C6">
      <w:pPr>
        <w:rPr>
          <w:rFonts w:ascii="Calibri" w:eastAsia="Times New Roman" w:hAnsi="Calibri" w:cs="Calibri"/>
          <w:b/>
          <w:bCs/>
          <w:color w:val="2F5496" w:themeColor="accent1" w:themeShade="BF"/>
        </w:rPr>
      </w:pPr>
      <w:r>
        <w:rPr>
          <w:rFonts w:ascii="Calibri" w:eastAsia="Times New Roman" w:hAnsi="Calibri" w:cs="Calibri"/>
          <w:b/>
          <w:bCs/>
          <w:color w:val="2F5496" w:themeColor="accent1" w:themeShade="BF"/>
        </w:rPr>
        <w:t xml:space="preserve">PAID </w:t>
      </w:r>
      <w:r w:rsidR="00B627C6" w:rsidRPr="00282AF8">
        <w:rPr>
          <w:rFonts w:ascii="Calibri" w:eastAsia="Times New Roman" w:hAnsi="Calibri" w:cs="Calibri"/>
          <w:b/>
          <w:bCs/>
          <w:color w:val="2F5496" w:themeColor="accent1" w:themeShade="BF"/>
        </w:rPr>
        <w:t xml:space="preserve">research opportunity in </w:t>
      </w:r>
      <w:r w:rsidR="00EE3CB1" w:rsidRPr="00282AF8">
        <w:rPr>
          <w:rFonts w:ascii="Calibri" w:eastAsia="Times New Roman" w:hAnsi="Calibri" w:cs="Calibri"/>
          <w:b/>
          <w:bCs/>
          <w:color w:val="2F5496" w:themeColor="accent1" w:themeShade="BF"/>
        </w:rPr>
        <w:t>urban</w:t>
      </w:r>
      <w:r w:rsidR="00B627C6" w:rsidRPr="00282AF8">
        <w:rPr>
          <w:rFonts w:ascii="Calibri" w:eastAsia="Times New Roman" w:hAnsi="Calibri" w:cs="Calibri"/>
          <w:b/>
          <w:bCs/>
          <w:color w:val="2F5496" w:themeColor="accent1" w:themeShade="BF"/>
        </w:rPr>
        <w:t xml:space="preserve"> </w:t>
      </w:r>
      <w:r>
        <w:rPr>
          <w:rFonts w:ascii="Calibri" w:eastAsia="Times New Roman" w:hAnsi="Calibri" w:cs="Calibri"/>
          <w:b/>
          <w:bCs/>
          <w:color w:val="2F5496" w:themeColor="accent1" w:themeShade="BF"/>
        </w:rPr>
        <w:t>agroecology</w:t>
      </w:r>
      <w:r w:rsidR="00B627C6" w:rsidRPr="00282AF8">
        <w:rPr>
          <w:rFonts w:ascii="Calibri" w:eastAsia="Times New Roman" w:hAnsi="Calibri" w:cs="Calibri"/>
          <w:b/>
          <w:bCs/>
          <w:color w:val="2F5496" w:themeColor="accent1" w:themeShade="BF"/>
        </w:rPr>
        <w:t xml:space="preserve"> </w:t>
      </w:r>
      <w:r w:rsidR="0051401D" w:rsidRPr="00282AF8">
        <w:rPr>
          <w:rFonts w:ascii="Calibri" w:eastAsia="Times New Roman" w:hAnsi="Calibri" w:cs="Calibri"/>
          <w:b/>
          <w:bCs/>
          <w:color w:val="2F5496" w:themeColor="accent1" w:themeShade="BF"/>
        </w:rPr>
        <w:t xml:space="preserve">and insect ecology </w:t>
      </w:r>
      <w:r>
        <w:rPr>
          <w:rFonts w:ascii="Calibri" w:eastAsia="Times New Roman" w:hAnsi="Calibri" w:cs="Calibri"/>
          <w:b/>
          <w:bCs/>
          <w:color w:val="2F5496" w:themeColor="accent1" w:themeShade="BF"/>
        </w:rPr>
        <w:t>– WINTER 2022</w:t>
      </w:r>
    </w:p>
    <w:p w14:paraId="2264E788" w14:textId="77777777" w:rsidR="00EE3CB1" w:rsidRPr="00317E2C" w:rsidRDefault="00EE3CB1" w:rsidP="00673BB0">
      <w:pPr>
        <w:rPr>
          <w:rFonts w:ascii="Calibri" w:hAnsi="Calibri" w:cs="Calibri"/>
        </w:rPr>
      </w:pPr>
    </w:p>
    <w:p w14:paraId="5A0792ED" w14:textId="69046923" w:rsidR="0051401D" w:rsidRPr="00317E2C" w:rsidRDefault="00EE3CB1" w:rsidP="0051401D">
      <w:pPr>
        <w:rPr>
          <w:rFonts w:ascii="Calibri" w:eastAsia="Times New Roman" w:hAnsi="Calibri" w:cs="Calibri"/>
          <w:color w:val="000000"/>
        </w:rPr>
      </w:pPr>
      <w:r w:rsidRPr="00317E2C">
        <w:rPr>
          <w:rFonts w:ascii="Calibri" w:eastAsia="Times New Roman" w:hAnsi="Calibri" w:cs="Calibri"/>
        </w:rPr>
        <w:t>Urban gardens are productive</w:t>
      </w:r>
      <w:r w:rsidR="00032AE4">
        <w:rPr>
          <w:rFonts w:ascii="Calibri" w:eastAsia="Times New Roman" w:hAnsi="Calibri" w:cs="Calibri"/>
        </w:rPr>
        <w:t xml:space="preserve">, </w:t>
      </w:r>
      <w:r w:rsidRPr="00317E2C">
        <w:rPr>
          <w:rFonts w:ascii="Calibri" w:eastAsia="Times New Roman" w:hAnsi="Calibri" w:cs="Calibri"/>
        </w:rPr>
        <w:t>diverse agroecosystems that provide 15-20% of the global food supply</w:t>
      </w:r>
      <w:r w:rsidR="00317E2C" w:rsidRPr="00317E2C">
        <w:rPr>
          <w:rFonts w:ascii="Calibri" w:eastAsia="Times New Roman" w:hAnsi="Calibri" w:cs="Calibri"/>
        </w:rPr>
        <w:t xml:space="preserve"> and </w:t>
      </w:r>
      <w:r w:rsidRPr="00317E2C">
        <w:rPr>
          <w:rFonts w:ascii="Calibri" w:eastAsia="Times New Roman" w:hAnsi="Calibri" w:cs="Calibri"/>
        </w:rPr>
        <w:t xml:space="preserve">promote gardener well-being. Gardeners </w:t>
      </w:r>
      <w:r w:rsidR="0051401D">
        <w:rPr>
          <w:rFonts w:ascii="Calibri" w:eastAsia="Times New Roman" w:hAnsi="Calibri" w:cs="Calibri"/>
        </w:rPr>
        <w:t xml:space="preserve">share </w:t>
      </w:r>
      <w:r w:rsidRPr="00317E2C">
        <w:rPr>
          <w:rFonts w:ascii="Calibri" w:eastAsia="Times New Roman" w:hAnsi="Calibri" w:cs="Calibri"/>
        </w:rPr>
        <w:t xml:space="preserve">food production and nutritional and cultural services as primary reasons for gardening, but ecologists lack information about how to optimize ecological interactions within gardens that support these services. Ecosystem services, such as pest control of garden pests and pollination of garden crops, </w:t>
      </w:r>
      <w:r w:rsidR="00032AE4">
        <w:rPr>
          <w:rFonts w:ascii="Calibri" w:eastAsia="Times New Roman" w:hAnsi="Calibri" w:cs="Calibri"/>
        </w:rPr>
        <w:t>improve</w:t>
      </w:r>
      <w:r w:rsidRPr="00317E2C">
        <w:rPr>
          <w:rFonts w:ascii="Calibri" w:eastAsia="Times New Roman" w:hAnsi="Calibri" w:cs="Calibri"/>
        </w:rPr>
        <w:t xml:space="preserve"> food production. In turn, provisioning of ecosystem services is determined by abundance, diversity, and functional traits (e.g., body size, hunting strategy, foraging location) of </w:t>
      </w:r>
      <w:r w:rsidR="00282AF8">
        <w:rPr>
          <w:rFonts w:ascii="Calibri" w:eastAsia="Times New Roman" w:hAnsi="Calibri" w:cs="Calibri"/>
        </w:rPr>
        <w:t xml:space="preserve">the insects </w:t>
      </w:r>
      <w:r w:rsidRPr="00317E2C">
        <w:rPr>
          <w:rFonts w:ascii="Calibri" w:eastAsia="Times New Roman" w:hAnsi="Calibri" w:cs="Calibri"/>
        </w:rPr>
        <w:t xml:space="preserve">in gardens. The goal of </w:t>
      </w:r>
      <w:r w:rsidR="00173182">
        <w:rPr>
          <w:rFonts w:ascii="Calibri" w:eastAsia="Times New Roman" w:hAnsi="Calibri" w:cs="Calibri"/>
        </w:rPr>
        <w:t>the</w:t>
      </w:r>
      <w:r w:rsidRPr="00317E2C">
        <w:rPr>
          <w:rFonts w:ascii="Calibri" w:eastAsia="Times New Roman" w:hAnsi="Calibri" w:cs="Calibri"/>
        </w:rPr>
        <w:t xml:space="preserve"> research </w:t>
      </w:r>
      <w:r w:rsidR="00173182">
        <w:rPr>
          <w:rFonts w:ascii="Calibri" w:eastAsia="Times New Roman" w:hAnsi="Calibri" w:cs="Calibri"/>
        </w:rPr>
        <w:t xml:space="preserve">project in the Philpott (ANTS) Lab in the Environmental Studies Department </w:t>
      </w:r>
      <w:r w:rsidRPr="00317E2C">
        <w:rPr>
          <w:rFonts w:ascii="Calibri" w:eastAsia="Times New Roman" w:hAnsi="Calibri" w:cs="Calibri"/>
        </w:rPr>
        <w:t xml:space="preserve">is to examine linkages between urban garden management, socio-economic characteristics of gardens, and ecological interactions that promote pest control, pollination, and food production in gardens. Specifically, we aim to determine how </w:t>
      </w:r>
      <w:r w:rsidRPr="00317E2C">
        <w:rPr>
          <w:rFonts w:ascii="Calibri" w:eastAsia="Times New Roman" w:hAnsi="Calibri" w:cs="Calibri"/>
          <w:b/>
        </w:rPr>
        <w:t>local garden management and landscape changes, as well as socio-economic variables</w:t>
      </w:r>
      <w:r w:rsidRPr="00317E2C">
        <w:rPr>
          <w:rFonts w:ascii="Calibri" w:eastAsia="Times New Roman" w:hAnsi="Calibri" w:cs="Calibri"/>
        </w:rPr>
        <w:t xml:space="preserve"> influence (a) functional traits of plants, pollinators, and natural enemies, (b) ecological networks, and (c) pest control, pollination, and crop production services.</w:t>
      </w:r>
      <w:r w:rsidR="0051401D" w:rsidRPr="0051401D">
        <w:rPr>
          <w:rFonts w:ascii="Calibri" w:hAnsi="Calibri" w:cs="Calibri"/>
        </w:rPr>
        <w:t xml:space="preserve"> </w:t>
      </w:r>
      <w:r w:rsidR="0051401D" w:rsidRPr="00317E2C">
        <w:rPr>
          <w:rFonts w:ascii="Calibri" w:hAnsi="Calibri" w:cs="Calibri"/>
        </w:rPr>
        <w:t xml:space="preserve">More information about our garden research can be found </w:t>
      </w:r>
      <w:hyperlink r:id="rId5" w:history="1">
        <w:r w:rsidR="0051401D" w:rsidRPr="00317E2C">
          <w:rPr>
            <w:rStyle w:val="Hyperlink"/>
            <w:rFonts w:ascii="Calibri" w:hAnsi="Calibri" w:cs="Calibri"/>
          </w:rPr>
          <w:t>here</w:t>
        </w:r>
      </w:hyperlink>
      <w:r w:rsidR="0051401D" w:rsidRPr="00317E2C">
        <w:rPr>
          <w:rFonts w:ascii="Calibri" w:hAnsi="Calibri" w:cs="Calibri"/>
        </w:rPr>
        <w:t xml:space="preserve">. More research about the Building Belonging program can be found </w:t>
      </w:r>
      <w:hyperlink r:id="rId6" w:history="1">
        <w:r w:rsidR="0051401D" w:rsidRPr="00317E2C">
          <w:rPr>
            <w:rStyle w:val="Hyperlink"/>
            <w:rFonts w:ascii="Calibri" w:hAnsi="Calibri" w:cs="Calibri"/>
          </w:rPr>
          <w:t>here</w:t>
        </w:r>
      </w:hyperlink>
      <w:r w:rsidR="0051401D" w:rsidRPr="00317E2C">
        <w:rPr>
          <w:rFonts w:ascii="Calibri" w:hAnsi="Calibri" w:cs="Calibri"/>
        </w:rPr>
        <w:t xml:space="preserve">. </w:t>
      </w:r>
    </w:p>
    <w:p w14:paraId="2BE41E68" w14:textId="6C0FAAA4" w:rsidR="00EE3CB1" w:rsidRPr="00317E2C" w:rsidRDefault="00EE3CB1" w:rsidP="00673BB0">
      <w:pPr>
        <w:rPr>
          <w:rFonts w:ascii="Calibri" w:hAnsi="Calibri" w:cs="Calibri"/>
        </w:rPr>
      </w:pPr>
    </w:p>
    <w:p w14:paraId="7FE8ACCD" w14:textId="694258AD" w:rsidR="00282AF8" w:rsidRDefault="00EE3CB1" w:rsidP="00282AF8">
      <w:pPr>
        <w:rPr>
          <w:rFonts w:ascii="Calibri" w:hAnsi="Calibri" w:cs="Calibri"/>
        </w:rPr>
      </w:pPr>
      <w:r w:rsidRPr="00317E2C">
        <w:rPr>
          <w:rFonts w:ascii="Calibri" w:hAnsi="Calibri" w:cs="Calibri"/>
        </w:rPr>
        <w:t xml:space="preserve">In this </w:t>
      </w:r>
      <w:r w:rsidR="00317E2C">
        <w:rPr>
          <w:rFonts w:ascii="Calibri" w:hAnsi="Calibri" w:cs="Calibri"/>
        </w:rPr>
        <w:t>research opportunity</w:t>
      </w:r>
      <w:r w:rsidRPr="00317E2C">
        <w:rPr>
          <w:rFonts w:ascii="Calibri" w:hAnsi="Calibri" w:cs="Calibri"/>
        </w:rPr>
        <w:t xml:space="preserve">, students will </w:t>
      </w:r>
      <w:r w:rsidR="00282AF8">
        <w:rPr>
          <w:rFonts w:ascii="Calibri" w:hAnsi="Calibri" w:cs="Calibri"/>
        </w:rPr>
        <w:t xml:space="preserve">be introduced to urban agroecology, learn </w:t>
      </w:r>
      <w:r w:rsidRPr="00317E2C">
        <w:rPr>
          <w:rFonts w:ascii="Calibri" w:hAnsi="Calibri" w:cs="Calibri"/>
        </w:rPr>
        <w:t>insect identification</w:t>
      </w:r>
      <w:r w:rsidR="00282AF8">
        <w:rPr>
          <w:rFonts w:ascii="Calibri" w:hAnsi="Calibri" w:cs="Calibri"/>
        </w:rPr>
        <w:t xml:space="preserve"> skills, and will </w:t>
      </w:r>
      <w:r w:rsidRPr="00317E2C">
        <w:rPr>
          <w:rFonts w:ascii="Calibri" w:hAnsi="Calibri" w:cs="Calibri"/>
        </w:rPr>
        <w:t xml:space="preserve">identify specific research questions that they would like to address with our data (e.g., How does land tenure of gardens influence bee diversity? Do gardens with more diverse flower communities support better biological pest control?). </w:t>
      </w:r>
      <w:r w:rsidR="00282AF8">
        <w:rPr>
          <w:rFonts w:ascii="Calibri" w:hAnsi="Calibri" w:cs="Calibri"/>
        </w:rPr>
        <w:t>Details:</w:t>
      </w:r>
    </w:p>
    <w:p w14:paraId="31F97837" w14:textId="55381DE1" w:rsidR="00673BB0" w:rsidRPr="00282AF8" w:rsidRDefault="00673BB0" w:rsidP="00282AF8">
      <w:pPr>
        <w:pStyle w:val="ListParagraph"/>
        <w:numPr>
          <w:ilvl w:val="0"/>
          <w:numId w:val="1"/>
        </w:numPr>
        <w:rPr>
          <w:rFonts w:ascii="Calibri" w:eastAsia="Times New Roman" w:hAnsi="Calibri" w:cs="Calibri"/>
          <w:color w:val="000000"/>
        </w:rPr>
      </w:pPr>
      <w:r w:rsidRPr="00282AF8">
        <w:rPr>
          <w:rFonts w:ascii="Calibri" w:hAnsi="Calibri" w:cs="Calibri"/>
        </w:rPr>
        <w:t xml:space="preserve">The position is open to </w:t>
      </w:r>
      <w:hyperlink r:id="rId7" w:history="1">
        <w:r w:rsidRPr="00282AF8">
          <w:rPr>
            <w:rStyle w:val="Hyperlink"/>
            <w:rFonts w:ascii="Calibri" w:eastAsia="Times New Roman" w:hAnsi="Calibri" w:cs="Calibri"/>
          </w:rPr>
          <w:t>EOP students</w:t>
        </w:r>
      </w:hyperlink>
      <w:r w:rsidR="00A04780">
        <w:rPr>
          <w:rFonts w:ascii="Calibri" w:eastAsia="Times New Roman" w:hAnsi="Calibri" w:cs="Calibri"/>
          <w:color w:val="000000"/>
        </w:rPr>
        <w:t xml:space="preserve"> and veterans, first-gen students, etc.</w:t>
      </w:r>
    </w:p>
    <w:p w14:paraId="3E20B0F5" w14:textId="0569E96B" w:rsidR="00EE3CB1" w:rsidRDefault="00673BB0" w:rsidP="00696691">
      <w:pPr>
        <w:pStyle w:val="ListParagraph"/>
        <w:numPr>
          <w:ilvl w:val="0"/>
          <w:numId w:val="1"/>
        </w:numPr>
        <w:rPr>
          <w:rFonts w:ascii="Calibri" w:eastAsia="Times New Roman" w:hAnsi="Calibri" w:cs="Calibri"/>
          <w:color w:val="000000"/>
        </w:rPr>
      </w:pPr>
      <w:r w:rsidRPr="00173182">
        <w:rPr>
          <w:rFonts w:ascii="Calibri" w:hAnsi="Calibri" w:cs="Calibri"/>
        </w:rPr>
        <w:t xml:space="preserve">Students are expected to dedicate </w:t>
      </w:r>
      <w:r w:rsidR="00EE3CB1" w:rsidRPr="00173182">
        <w:rPr>
          <w:rFonts w:ascii="Calibri" w:hAnsi="Calibri" w:cs="Calibri"/>
        </w:rPr>
        <w:t>1</w:t>
      </w:r>
      <w:r w:rsidRPr="00173182">
        <w:rPr>
          <w:rFonts w:ascii="Calibri" w:hAnsi="Calibri" w:cs="Calibri"/>
        </w:rPr>
        <w:t xml:space="preserve">00 </w:t>
      </w:r>
      <w:proofErr w:type="spellStart"/>
      <w:r w:rsidR="00282AF8" w:rsidRPr="00173182">
        <w:rPr>
          <w:rFonts w:ascii="Calibri" w:hAnsi="Calibri" w:cs="Calibri"/>
        </w:rPr>
        <w:t>hr</w:t>
      </w:r>
      <w:proofErr w:type="spellEnd"/>
      <w:r w:rsidRPr="00173182">
        <w:rPr>
          <w:rFonts w:ascii="Calibri" w:hAnsi="Calibri" w:cs="Calibri"/>
        </w:rPr>
        <w:t xml:space="preserve"> </w:t>
      </w:r>
      <w:r w:rsidR="00282AF8" w:rsidRPr="00173182">
        <w:rPr>
          <w:rFonts w:ascii="Calibri" w:hAnsi="Calibri" w:cs="Calibri"/>
        </w:rPr>
        <w:t>during</w:t>
      </w:r>
      <w:r w:rsidRPr="00173182">
        <w:rPr>
          <w:rFonts w:ascii="Calibri" w:hAnsi="Calibri" w:cs="Calibri"/>
        </w:rPr>
        <w:t xml:space="preserve"> </w:t>
      </w:r>
      <w:r w:rsidR="00173182" w:rsidRPr="00173182">
        <w:rPr>
          <w:rFonts w:ascii="Calibri" w:hAnsi="Calibri" w:cs="Calibri"/>
        </w:rPr>
        <w:t>winter</w:t>
      </w:r>
      <w:r w:rsidR="00EE3CB1" w:rsidRPr="00173182">
        <w:rPr>
          <w:rFonts w:ascii="Calibri" w:hAnsi="Calibri" w:cs="Calibri"/>
        </w:rPr>
        <w:t xml:space="preserve"> 2021 </w:t>
      </w:r>
      <w:r w:rsidR="00173182" w:rsidRPr="00173182">
        <w:rPr>
          <w:rFonts w:ascii="Calibri" w:hAnsi="Calibri" w:cs="Calibri"/>
        </w:rPr>
        <w:t xml:space="preserve">and will receive </w:t>
      </w:r>
      <w:r w:rsidR="00EE3CB1" w:rsidRPr="00173182">
        <w:rPr>
          <w:rFonts w:ascii="Calibri" w:hAnsi="Calibri" w:cs="Calibri"/>
        </w:rPr>
        <w:t>$1500 as a scholarship payment</w:t>
      </w:r>
      <w:r w:rsidR="00173182" w:rsidRPr="00173182">
        <w:rPr>
          <w:rFonts w:ascii="Calibri" w:hAnsi="Calibri" w:cs="Calibri"/>
        </w:rPr>
        <w:t xml:space="preserve"> </w:t>
      </w:r>
    </w:p>
    <w:p w14:paraId="1CA49EFE" w14:textId="1A6CCBBE" w:rsidR="00173182" w:rsidRPr="00173182" w:rsidRDefault="00173182" w:rsidP="00696691">
      <w:pPr>
        <w:pStyle w:val="ListParagraph"/>
        <w:numPr>
          <w:ilvl w:val="0"/>
          <w:numId w:val="1"/>
        </w:numPr>
        <w:rPr>
          <w:rFonts w:ascii="Calibri" w:eastAsia="Times New Roman" w:hAnsi="Calibri" w:cs="Calibri"/>
          <w:color w:val="000000"/>
        </w:rPr>
      </w:pPr>
      <w:r>
        <w:rPr>
          <w:rFonts w:ascii="Calibri" w:hAnsi="Calibri" w:cs="Calibri"/>
        </w:rPr>
        <w:t>Students may register for 2 units of ENVS 199F – Independent Study to get academic credit in Winter</w:t>
      </w:r>
    </w:p>
    <w:p w14:paraId="5AD0F7F0" w14:textId="356A8022" w:rsidR="00173182" w:rsidRPr="00173182" w:rsidRDefault="00173182" w:rsidP="00173182">
      <w:pPr>
        <w:pStyle w:val="ListParagraph"/>
        <w:numPr>
          <w:ilvl w:val="0"/>
          <w:numId w:val="1"/>
        </w:numPr>
        <w:rPr>
          <w:rFonts w:ascii="Calibri" w:eastAsia="Times New Roman" w:hAnsi="Calibri" w:cs="Calibri"/>
          <w:color w:val="000000"/>
        </w:rPr>
      </w:pPr>
      <w:r>
        <w:rPr>
          <w:rFonts w:ascii="Calibri" w:hAnsi="Calibri" w:cs="Calibri"/>
        </w:rPr>
        <w:t xml:space="preserve">There may be a possibility for </w:t>
      </w:r>
      <w:r w:rsidRPr="00173182">
        <w:rPr>
          <w:rFonts w:ascii="Calibri" w:eastAsia="Times New Roman" w:hAnsi="Calibri" w:cs="Calibri"/>
          <w:color w:val="000000"/>
        </w:rPr>
        <w:t>continuing in spring and summer 2022</w:t>
      </w:r>
    </w:p>
    <w:p w14:paraId="55624BCF" w14:textId="04BD9728" w:rsidR="00B627C6" w:rsidRPr="00173182" w:rsidRDefault="00173182" w:rsidP="00E9090D">
      <w:pPr>
        <w:pStyle w:val="ListParagraph"/>
        <w:numPr>
          <w:ilvl w:val="0"/>
          <w:numId w:val="1"/>
        </w:numPr>
        <w:rPr>
          <w:rFonts w:ascii="Calibri" w:hAnsi="Calibri" w:cs="Calibri"/>
        </w:rPr>
      </w:pPr>
      <w:r w:rsidRPr="00317E2C">
        <w:rPr>
          <w:rFonts w:ascii="Calibri" w:eastAsia="Times New Roman" w:hAnsi="Calibri" w:cs="Calibri"/>
          <w:noProof/>
          <w:color w:val="000000"/>
        </w:rPr>
        <w:drawing>
          <wp:anchor distT="0" distB="0" distL="114300" distR="114300" simplePos="0" relativeHeight="251659264" behindDoc="0" locked="0" layoutInCell="1" allowOverlap="1" wp14:anchorId="7A0AA230" wp14:editId="4A64B0DC">
            <wp:simplePos x="0" y="0"/>
            <wp:positionH relativeFrom="column">
              <wp:posOffset>3044190</wp:posOffset>
            </wp:positionH>
            <wp:positionV relativeFrom="paragraph">
              <wp:posOffset>581107</wp:posOffset>
            </wp:positionV>
            <wp:extent cx="2635250" cy="1976120"/>
            <wp:effectExtent l="0" t="0" r="635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5250" cy="1976120"/>
                    </a:xfrm>
                    <a:prstGeom prst="rect">
                      <a:avLst/>
                    </a:prstGeom>
                  </pic:spPr>
                </pic:pic>
              </a:graphicData>
            </a:graphic>
            <wp14:sizeRelH relativeFrom="page">
              <wp14:pctWidth>0</wp14:pctWidth>
            </wp14:sizeRelH>
            <wp14:sizeRelV relativeFrom="page">
              <wp14:pctHeight>0</wp14:pctHeight>
            </wp14:sizeRelV>
          </wp:anchor>
        </w:drawing>
      </w:r>
      <w:r w:rsidRPr="00317E2C">
        <w:rPr>
          <w:rFonts w:ascii="Calibri" w:eastAsia="Times New Roman" w:hAnsi="Calibri" w:cs="Calibri"/>
          <w:noProof/>
          <w:color w:val="000000"/>
        </w:rPr>
        <w:drawing>
          <wp:anchor distT="0" distB="0" distL="114300" distR="114300" simplePos="0" relativeHeight="251658240" behindDoc="0" locked="0" layoutInCell="1" allowOverlap="1" wp14:anchorId="46C119EE" wp14:editId="1CFC08F3">
            <wp:simplePos x="0" y="0"/>
            <wp:positionH relativeFrom="column">
              <wp:posOffset>223520</wp:posOffset>
            </wp:positionH>
            <wp:positionV relativeFrom="paragraph">
              <wp:posOffset>593505</wp:posOffset>
            </wp:positionV>
            <wp:extent cx="2626360" cy="196913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6360" cy="1969135"/>
                    </a:xfrm>
                    <a:prstGeom prst="rect">
                      <a:avLst/>
                    </a:prstGeom>
                  </pic:spPr>
                </pic:pic>
              </a:graphicData>
            </a:graphic>
            <wp14:sizeRelH relativeFrom="page">
              <wp14:pctWidth>0</wp14:pctWidth>
            </wp14:sizeRelH>
            <wp14:sizeRelV relativeFrom="page">
              <wp14:pctHeight>0</wp14:pctHeight>
            </wp14:sizeRelV>
          </wp:anchor>
        </w:drawing>
      </w:r>
      <w:r w:rsidR="00673BB0" w:rsidRPr="00173182">
        <w:rPr>
          <w:rFonts w:ascii="Calibri" w:hAnsi="Calibri" w:cs="Calibri"/>
        </w:rPr>
        <w:t>To apply, please send a resume, an unofficial transcript, and a short letter (1-2 paragraphs) explaining your interest</w:t>
      </w:r>
      <w:r w:rsidRPr="00173182">
        <w:rPr>
          <w:rFonts w:ascii="Calibri" w:hAnsi="Calibri" w:cs="Calibri"/>
        </w:rPr>
        <w:t xml:space="preserve"> to </w:t>
      </w:r>
      <w:r w:rsidR="00EE3CB1" w:rsidRPr="00173182">
        <w:rPr>
          <w:rFonts w:ascii="Calibri" w:hAnsi="Calibri" w:cs="Calibri"/>
        </w:rPr>
        <w:t>Stacy Philpott (</w:t>
      </w:r>
      <w:hyperlink r:id="rId10" w:history="1">
        <w:r w:rsidR="00EE3CB1" w:rsidRPr="00173182">
          <w:rPr>
            <w:rStyle w:val="Hyperlink"/>
            <w:rFonts w:ascii="Calibri" w:eastAsia="Times New Roman" w:hAnsi="Calibri" w:cs="Calibri"/>
          </w:rPr>
          <w:t>sphilpot@ucsc.edu</w:t>
        </w:r>
      </w:hyperlink>
      <w:r w:rsidR="00EE3CB1" w:rsidRPr="00173182">
        <w:rPr>
          <w:rFonts w:ascii="Calibri" w:eastAsia="Times New Roman" w:hAnsi="Calibri" w:cs="Calibri"/>
          <w:color w:val="000000"/>
        </w:rPr>
        <w:t xml:space="preserve">) </w:t>
      </w:r>
      <w:r w:rsidR="00673BB0" w:rsidRPr="00173182">
        <w:rPr>
          <w:rFonts w:ascii="Calibri" w:eastAsia="Times New Roman" w:hAnsi="Calibri" w:cs="Calibri"/>
          <w:color w:val="000000"/>
        </w:rPr>
        <w:t xml:space="preserve">by </w:t>
      </w:r>
      <w:r w:rsidRPr="00173182">
        <w:rPr>
          <w:rFonts w:ascii="Calibri" w:eastAsia="Times New Roman" w:hAnsi="Calibri" w:cs="Calibri"/>
          <w:color w:val="000000"/>
        </w:rPr>
        <w:t>Dec</w:t>
      </w:r>
      <w:r w:rsidR="00EE3CB1" w:rsidRPr="00173182">
        <w:rPr>
          <w:rFonts w:ascii="Calibri" w:eastAsia="Times New Roman" w:hAnsi="Calibri" w:cs="Calibri"/>
          <w:color w:val="000000"/>
        </w:rPr>
        <w:t xml:space="preserve">. </w:t>
      </w:r>
      <w:r w:rsidR="00581EC8" w:rsidRPr="00173182">
        <w:rPr>
          <w:rFonts w:ascii="Calibri" w:eastAsia="Times New Roman" w:hAnsi="Calibri" w:cs="Calibri"/>
          <w:color w:val="000000"/>
        </w:rPr>
        <w:t>1</w:t>
      </w:r>
      <w:r w:rsidRPr="00173182">
        <w:rPr>
          <w:rFonts w:ascii="Calibri" w:eastAsia="Times New Roman" w:hAnsi="Calibri" w:cs="Calibri"/>
          <w:color w:val="000000"/>
        </w:rPr>
        <w:t>4</w:t>
      </w:r>
      <w:r w:rsidR="00673BB0" w:rsidRPr="00173182">
        <w:rPr>
          <w:rFonts w:ascii="Calibri" w:eastAsia="Times New Roman" w:hAnsi="Calibri" w:cs="Calibri"/>
          <w:color w:val="000000"/>
        </w:rPr>
        <w:t xml:space="preserve">. </w:t>
      </w:r>
    </w:p>
    <w:sectPr w:rsidR="00B627C6" w:rsidRPr="00173182" w:rsidSect="00056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73340"/>
    <w:multiLevelType w:val="hybridMultilevel"/>
    <w:tmpl w:val="DB4A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C6"/>
    <w:rsid w:val="00032AE4"/>
    <w:rsid w:val="00056317"/>
    <w:rsid w:val="00173182"/>
    <w:rsid w:val="001D0FF9"/>
    <w:rsid w:val="00282AF8"/>
    <w:rsid w:val="00317E2C"/>
    <w:rsid w:val="004A10FB"/>
    <w:rsid w:val="004E2A80"/>
    <w:rsid w:val="0051401D"/>
    <w:rsid w:val="00581EC8"/>
    <w:rsid w:val="006555BD"/>
    <w:rsid w:val="00673BB0"/>
    <w:rsid w:val="008571E6"/>
    <w:rsid w:val="00A04780"/>
    <w:rsid w:val="00B627C6"/>
    <w:rsid w:val="00D20735"/>
    <w:rsid w:val="00EE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7FBA"/>
  <w15:chartTrackingRefBased/>
  <w15:docId w15:val="{DCD993A5-F74D-8D4A-80E3-8F635CC2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7C6"/>
    <w:rPr>
      <w:color w:val="0000FF"/>
      <w:u w:val="single"/>
    </w:rPr>
  </w:style>
  <w:style w:type="character" w:styleId="UnresolvedMention">
    <w:name w:val="Unresolved Mention"/>
    <w:basedOn w:val="DefaultParagraphFont"/>
    <w:uiPriority w:val="99"/>
    <w:semiHidden/>
    <w:unhideWhenUsed/>
    <w:rsid w:val="00B627C6"/>
    <w:rPr>
      <w:color w:val="605E5C"/>
      <w:shd w:val="clear" w:color="auto" w:fill="E1DFDD"/>
    </w:rPr>
  </w:style>
  <w:style w:type="paragraph" w:styleId="ListParagraph">
    <w:name w:val="List Paragraph"/>
    <w:basedOn w:val="Normal"/>
    <w:uiPriority w:val="34"/>
    <w:qFormat/>
    <w:rsid w:val="00673BB0"/>
    <w:pPr>
      <w:ind w:left="720"/>
      <w:contextualSpacing/>
    </w:pPr>
  </w:style>
  <w:style w:type="character" w:styleId="FollowedHyperlink">
    <w:name w:val="FollowedHyperlink"/>
    <w:basedOn w:val="DefaultParagraphFont"/>
    <w:uiPriority w:val="99"/>
    <w:semiHidden/>
    <w:unhideWhenUsed/>
    <w:rsid w:val="00EE3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62553">
      <w:bodyDiv w:val="1"/>
      <w:marLeft w:val="0"/>
      <w:marRight w:val="0"/>
      <w:marTop w:val="0"/>
      <w:marBottom w:val="0"/>
      <w:divBdr>
        <w:top w:val="none" w:sz="0" w:space="0" w:color="auto"/>
        <w:left w:val="none" w:sz="0" w:space="0" w:color="auto"/>
        <w:bottom w:val="none" w:sz="0" w:space="0" w:color="auto"/>
        <w:right w:val="none" w:sz="0" w:space="0" w:color="auto"/>
      </w:divBdr>
      <w:divsChild>
        <w:div w:id="245841504">
          <w:marLeft w:val="0"/>
          <w:marRight w:val="0"/>
          <w:marTop w:val="0"/>
          <w:marBottom w:val="0"/>
          <w:divBdr>
            <w:top w:val="none" w:sz="0" w:space="0" w:color="auto"/>
            <w:left w:val="none" w:sz="0" w:space="0" w:color="auto"/>
            <w:bottom w:val="none" w:sz="0" w:space="0" w:color="auto"/>
            <w:right w:val="none" w:sz="0" w:space="0" w:color="auto"/>
          </w:divBdr>
        </w:div>
        <w:div w:id="312949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op.ucsc.edu/Who_We_Are/EOP_Student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form.ucsc.edu/funding/building-belonging/" TargetMode="External"/><Relationship Id="rId11" Type="http://schemas.openxmlformats.org/officeDocument/2006/relationships/fontTable" Target="fontTable.xml"/><Relationship Id="rId5" Type="http://schemas.openxmlformats.org/officeDocument/2006/relationships/hyperlink" Target="https://philpottlab.sites.ucsc.edu/urban-gardens/" TargetMode="External"/><Relationship Id="rId10" Type="http://schemas.openxmlformats.org/officeDocument/2006/relationships/hyperlink" Target="mailto:sphilpot@ucsc.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3</cp:revision>
  <dcterms:created xsi:type="dcterms:W3CDTF">2021-11-20T01:16:00Z</dcterms:created>
  <dcterms:modified xsi:type="dcterms:W3CDTF">2021-11-20T01:23:00Z</dcterms:modified>
</cp:coreProperties>
</file>